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BB51F" w14:textId="79252FA1" w:rsidR="00BA444D" w:rsidRPr="009463A2" w:rsidRDefault="00BA444D" w:rsidP="00BA444D">
      <w:pPr>
        <w:rPr>
          <w:rFonts w:ascii="Tahoma" w:hAnsi="Tahoma" w:cs="Tahoma"/>
          <w:b/>
          <w:bCs/>
          <w:sz w:val="20"/>
          <w:szCs w:val="20"/>
        </w:rPr>
      </w:pPr>
      <w:r w:rsidRPr="009463A2"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853CE2C" wp14:editId="4EC32E6A">
            <wp:simplePos x="0" y="0"/>
            <wp:positionH relativeFrom="column">
              <wp:posOffset>-368300</wp:posOffset>
            </wp:positionH>
            <wp:positionV relativeFrom="paragraph">
              <wp:posOffset>-788035</wp:posOffset>
            </wp:positionV>
            <wp:extent cx="1144987" cy="1144987"/>
            <wp:effectExtent l="0" t="0" r="0" b="0"/>
            <wp:wrapNone/>
            <wp:docPr id="1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87" cy="114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009CC" w14:textId="77777777" w:rsidR="00BA444D" w:rsidRPr="009463A2" w:rsidRDefault="00BA444D" w:rsidP="00BA444D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A3B77F0" w14:textId="2AF6B7C6" w:rsidR="00BA444D" w:rsidRPr="00AE350C" w:rsidRDefault="00BA444D" w:rsidP="00BA444D">
      <w:pPr>
        <w:jc w:val="center"/>
        <w:rPr>
          <w:rFonts w:ascii="Tahoma" w:hAnsi="Tahoma" w:cs="Tahoma"/>
          <w:color w:val="00B0F0"/>
          <w:sz w:val="20"/>
          <w:szCs w:val="20"/>
          <w:u w:val="single"/>
          <w:lang w:val="en-GB"/>
        </w:rPr>
      </w:pPr>
      <w:r w:rsidRPr="00AE350C">
        <w:rPr>
          <w:rFonts w:ascii="Tahoma" w:hAnsi="Tahoma" w:cs="Tahoma"/>
          <w:b/>
          <w:bCs/>
          <w:color w:val="00B0F0"/>
          <w:sz w:val="20"/>
          <w:szCs w:val="20"/>
          <w:u w:val="single"/>
          <w:lang w:val="en-GB"/>
        </w:rPr>
        <w:t>APPLICATION RESPONSE FRAMEWORK (ARF)</w:t>
      </w:r>
    </w:p>
    <w:p w14:paraId="6BF3B73F" w14:textId="17F3A59D" w:rsidR="00BA444D" w:rsidRPr="00BA444D" w:rsidRDefault="00BA444D" w:rsidP="00BA444D">
      <w:pPr>
        <w:jc w:val="center"/>
        <w:rPr>
          <w:rFonts w:ascii="Tahoma" w:hAnsi="Tahoma" w:cs="Tahoma"/>
          <w:b/>
          <w:bCs/>
          <w:color w:val="00B0F0"/>
          <w:sz w:val="20"/>
          <w:szCs w:val="20"/>
          <w:u w:val="single"/>
        </w:rPr>
      </w:pPr>
      <w:r w:rsidRPr="00AE350C">
        <w:rPr>
          <w:rFonts w:ascii="Tahoma" w:hAnsi="Tahoma" w:cs="Tahoma"/>
          <w:b/>
          <w:bCs/>
          <w:color w:val="00B0F0"/>
          <w:sz w:val="20"/>
          <w:szCs w:val="20"/>
          <w:u w:val="single"/>
          <w:lang w:val="en-GB"/>
        </w:rPr>
        <w:t xml:space="preserve">Call for tenders </w:t>
      </w:r>
      <w:r w:rsidRPr="00AE350C">
        <w:rPr>
          <w:rFonts w:ascii="Tahoma" w:hAnsi="Tahoma" w:cs="Tahoma"/>
          <w:b/>
          <w:bCs/>
          <w:color w:val="00B0F0"/>
          <w:sz w:val="20"/>
          <w:szCs w:val="20"/>
          <w:highlight w:val="yellow"/>
          <w:u w:val="single"/>
          <w:lang w:val="en-GB"/>
        </w:rPr>
        <w:t xml:space="preserve">No. </w:t>
      </w:r>
      <w:r w:rsidRPr="00BA444D">
        <w:rPr>
          <w:rFonts w:ascii="Tahoma" w:hAnsi="Tahoma" w:cs="Tahoma"/>
          <w:b/>
          <w:bCs/>
          <w:color w:val="00B0F0"/>
          <w:sz w:val="20"/>
          <w:szCs w:val="20"/>
          <w:highlight w:val="yellow"/>
          <w:u w:val="single"/>
        </w:rPr>
        <w:t>XXXXX</w:t>
      </w:r>
    </w:p>
    <w:p w14:paraId="4446FB13" w14:textId="77777777" w:rsidR="00BA444D" w:rsidRPr="00BA444D" w:rsidRDefault="00BA444D" w:rsidP="00BA444D">
      <w:pPr>
        <w:jc w:val="center"/>
        <w:rPr>
          <w:rFonts w:ascii="Tahoma" w:hAnsi="Tahoma" w:cs="Tahoma"/>
          <w:color w:val="00B0F0"/>
          <w:sz w:val="20"/>
          <w:szCs w:val="20"/>
          <w:u w:val="single"/>
        </w:rPr>
      </w:pPr>
      <w:r w:rsidRPr="00BA444D">
        <w:rPr>
          <w:rFonts w:ascii="Tahoma" w:hAnsi="Tahoma" w:cs="Tahoma"/>
          <w:b/>
          <w:bCs/>
          <w:color w:val="00B0F0"/>
          <w:sz w:val="20"/>
          <w:szCs w:val="20"/>
          <w:u w:val="single"/>
        </w:rPr>
        <w:t>R&amp;D OFFSHORE</w:t>
      </w:r>
    </w:p>
    <w:p w14:paraId="4DE1B796" w14:textId="77777777" w:rsidR="00BA444D" w:rsidRPr="009463A2" w:rsidRDefault="00BA444D" w:rsidP="00BA444D">
      <w:pPr>
        <w:rPr>
          <w:rFonts w:ascii="Tahoma" w:hAnsi="Tahoma" w:cs="Tahoma"/>
          <w:sz w:val="20"/>
          <w:szCs w:val="20"/>
        </w:rPr>
      </w:pPr>
    </w:p>
    <w:tbl>
      <w:tblPr>
        <w:tblStyle w:val="Grilledutableau"/>
        <w:tblW w:w="9532" w:type="dxa"/>
        <w:tblInd w:w="-5" w:type="dxa"/>
        <w:tblLook w:val="04A0" w:firstRow="1" w:lastRow="0" w:firstColumn="1" w:lastColumn="0" w:noHBand="0" w:noVBand="1"/>
      </w:tblPr>
      <w:tblGrid>
        <w:gridCol w:w="2552"/>
        <w:gridCol w:w="1559"/>
        <w:gridCol w:w="5421"/>
      </w:tblGrid>
      <w:tr w:rsidR="00BA444D" w:rsidRPr="009463A2" w14:paraId="6149DC87" w14:textId="77777777" w:rsidTr="00071899">
        <w:trPr>
          <w:trHeight w:val="294"/>
        </w:trPr>
        <w:tc>
          <w:tcPr>
            <w:tcW w:w="2552" w:type="dxa"/>
            <w:vAlign w:val="center"/>
          </w:tcPr>
          <w:p w14:paraId="378E741F" w14:textId="1FDEC0AB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 w:rsidRPr="00BA444D">
              <w:rPr>
                <w:rFonts w:ascii="Tahoma" w:eastAsiaTheme="majorEastAsia" w:hAnsi="Tahoma" w:cs="Tahoma"/>
                <w:b/>
                <w:bCs/>
              </w:rPr>
              <w:t>COMPANY NAME</w:t>
            </w:r>
          </w:p>
        </w:tc>
        <w:tc>
          <w:tcPr>
            <w:tcW w:w="6980" w:type="dxa"/>
            <w:gridSpan w:val="2"/>
            <w:vAlign w:val="center"/>
          </w:tcPr>
          <w:p w14:paraId="6F09AD4A" w14:textId="77777777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</w:p>
        </w:tc>
      </w:tr>
      <w:tr w:rsidR="00BA444D" w:rsidRPr="009463A2" w14:paraId="6A112AE3" w14:textId="77777777" w:rsidTr="00071899">
        <w:trPr>
          <w:trHeight w:val="294"/>
        </w:trPr>
        <w:tc>
          <w:tcPr>
            <w:tcW w:w="2552" w:type="dxa"/>
            <w:vAlign w:val="center"/>
          </w:tcPr>
          <w:p w14:paraId="699E0F91" w14:textId="77777777" w:rsidR="00BA444D" w:rsidRPr="009463A2" w:rsidRDefault="00BA444D" w:rsidP="00071899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 w:rsidRPr="009463A2">
              <w:rPr>
                <w:rFonts w:ascii="Tahoma" w:hAnsi="Tahoma" w:cs="Tahoma"/>
                <w:b/>
              </w:rPr>
              <w:t>SIRET</w:t>
            </w:r>
          </w:p>
        </w:tc>
        <w:tc>
          <w:tcPr>
            <w:tcW w:w="6980" w:type="dxa"/>
            <w:gridSpan w:val="2"/>
            <w:vAlign w:val="center"/>
          </w:tcPr>
          <w:p w14:paraId="6FC8166C" w14:textId="77777777" w:rsidR="00BA444D" w:rsidRPr="009463A2" w:rsidRDefault="00BA444D" w:rsidP="00071899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</w:p>
        </w:tc>
      </w:tr>
      <w:tr w:rsidR="00BA444D" w:rsidRPr="009463A2" w14:paraId="057661CA" w14:textId="77777777" w:rsidTr="00071899">
        <w:trPr>
          <w:trHeight w:val="294"/>
        </w:trPr>
        <w:tc>
          <w:tcPr>
            <w:tcW w:w="2552" w:type="dxa"/>
            <w:vAlign w:val="center"/>
          </w:tcPr>
          <w:p w14:paraId="2FA737D5" w14:textId="7C11CB22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 w:rsidRPr="00BA444D">
              <w:rPr>
                <w:rFonts w:ascii="Tahoma" w:eastAsiaTheme="majorEastAsia" w:hAnsi="Tahoma" w:cs="Tahoma"/>
                <w:b/>
                <w:bCs/>
              </w:rPr>
              <w:t>VAT No.</w:t>
            </w:r>
          </w:p>
        </w:tc>
        <w:tc>
          <w:tcPr>
            <w:tcW w:w="6980" w:type="dxa"/>
            <w:gridSpan w:val="2"/>
            <w:vAlign w:val="center"/>
          </w:tcPr>
          <w:p w14:paraId="3D15B966" w14:textId="77777777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</w:p>
        </w:tc>
      </w:tr>
      <w:tr w:rsidR="00BA444D" w:rsidRPr="009463A2" w14:paraId="055E405E" w14:textId="77777777" w:rsidTr="00071899">
        <w:trPr>
          <w:trHeight w:val="268"/>
        </w:trPr>
        <w:tc>
          <w:tcPr>
            <w:tcW w:w="2552" w:type="dxa"/>
            <w:vMerge w:val="restart"/>
            <w:vAlign w:val="center"/>
          </w:tcPr>
          <w:p w14:paraId="29922CCB" w14:textId="070E4408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 w:rsidRPr="00BA444D">
              <w:rPr>
                <w:rFonts w:ascii="Tahoma" w:eastAsiaTheme="majorEastAsia" w:hAnsi="Tahoma" w:cs="Tahoma"/>
                <w:b/>
                <w:bCs/>
              </w:rPr>
              <w:t>SALES CONTACT PERSON</w:t>
            </w:r>
          </w:p>
        </w:tc>
        <w:tc>
          <w:tcPr>
            <w:tcW w:w="1559" w:type="dxa"/>
            <w:vAlign w:val="center"/>
          </w:tcPr>
          <w:p w14:paraId="67CD3A3D" w14:textId="0E1FB646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 w:rsidRPr="00BA444D">
              <w:rPr>
                <w:rFonts w:ascii="Tahoma" w:hAnsi="Tahoma" w:cs="Tahoma"/>
              </w:rPr>
              <w:t>Last name / First name</w:t>
            </w:r>
          </w:p>
        </w:tc>
        <w:tc>
          <w:tcPr>
            <w:tcW w:w="5421" w:type="dxa"/>
            <w:vAlign w:val="center"/>
          </w:tcPr>
          <w:p w14:paraId="474035D6" w14:textId="77777777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</w:p>
        </w:tc>
      </w:tr>
      <w:tr w:rsidR="00BA444D" w:rsidRPr="009463A2" w14:paraId="1124C0C3" w14:textId="77777777" w:rsidTr="00071899">
        <w:trPr>
          <w:trHeight w:val="266"/>
        </w:trPr>
        <w:tc>
          <w:tcPr>
            <w:tcW w:w="2552" w:type="dxa"/>
            <w:vMerge/>
            <w:vAlign w:val="center"/>
          </w:tcPr>
          <w:p w14:paraId="0BD7FFAA" w14:textId="77777777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559" w:type="dxa"/>
            <w:vAlign w:val="center"/>
          </w:tcPr>
          <w:p w14:paraId="7877C1FE" w14:textId="77777777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 w:rsidRPr="009463A2">
              <w:rPr>
                <w:rFonts w:ascii="Tahoma" w:hAnsi="Tahoma" w:cs="Tahoma"/>
              </w:rPr>
              <w:t>Mail</w:t>
            </w:r>
          </w:p>
        </w:tc>
        <w:tc>
          <w:tcPr>
            <w:tcW w:w="5421" w:type="dxa"/>
            <w:vAlign w:val="center"/>
          </w:tcPr>
          <w:p w14:paraId="255A380B" w14:textId="77777777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</w:p>
        </w:tc>
      </w:tr>
      <w:tr w:rsidR="00BA444D" w:rsidRPr="009463A2" w14:paraId="6E7C80C1" w14:textId="77777777" w:rsidTr="00071899">
        <w:trPr>
          <w:trHeight w:val="266"/>
        </w:trPr>
        <w:tc>
          <w:tcPr>
            <w:tcW w:w="2552" w:type="dxa"/>
            <w:vMerge/>
            <w:vAlign w:val="center"/>
          </w:tcPr>
          <w:p w14:paraId="4A03A63F" w14:textId="77777777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559" w:type="dxa"/>
            <w:vAlign w:val="center"/>
          </w:tcPr>
          <w:p w14:paraId="090D9B94" w14:textId="6A582A34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 w:rsidRPr="00BA444D">
              <w:rPr>
                <w:rFonts w:ascii="Tahoma" w:hAnsi="Tahoma" w:cs="Tahoma"/>
              </w:rPr>
              <w:t>Mobile phone</w:t>
            </w:r>
          </w:p>
        </w:tc>
        <w:tc>
          <w:tcPr>
            <w:tcW w:w="5421" w:type="dxa"/>
            <w:vAlign w:val="center"/>
          </w:tcPr>
          <w:p w14:paraId="6A162453" w14:textId="77777777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</w:p>
        </w:tc>
      </w:tr>
      <w:tr w:rsidR="00BA444D" w:rsidRPr="009463A2" w14:paraId="4C816C0F" w14:textId="77777777" w:rsidTr="00071899">
        <w:trPr>
          <w:trHeight w:val="103"/>
        </w:trPr>
        <w:tc>
          <w:tcPr>
            <w:tcW w:w="2552" w:type="dxa"/>
            <w:vMerge w:val="restart"/>
            <w:vAlign w:val="center"/>
          </w:tcPr>
          <w:p w14:paraId="39646EF0" w14:textId="39E15600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 w:rsidRPr="00BA444D">
              <w:rPr>
                <w:rFonts w:ascii="Tahoma" w:eastAsiaTheme="majorEastAsia" w:hAnsi="Tahoma" w:cs="Tahoma"/>
                <w:b/>
                <w:bCs/>
              </w:rPr>
              <w:t>CONTACT OF CONTRACT SIGNATORY</w:t>
            </w:r>
          </w:p>
        </w:tc>
        <w:tc>
          <w:tcPr>
            <w:tcW w:w="1559" w:type="dxa"/>
            <w:vAlign w:val="center"/>
          </w:tcPr>
          <w:p w14:paraId="5D00CCB8" w14:textId="27FCB8F0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 w:rsidRPr="00BA444D">
              <w:rPr>
                <w:rFonts w:ascii="Tahoma" w:hAnsi="Tahoma" w:cs="Tahoma"/>
              </w:rPr>
              <w:t>Last name / First name</w:t>
            </w:r>
          </w:p>
        </w:tc>
        <w:tc>
          <w:tcPr>
            <w:tcW w:w="5421" w:type="dxa"/>
            <w:vAlign w:val="center"/>
          </w:tcPr>
          <w:p w14:paraId="02BA9F64" w14:textId="77777777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</w:p>
        </w:tc>
      </w:tr>
      <w:tr w:rsidR="00BA444D" w:rsidRPr="009463A2" w14:paraId="25D9301A" w14:textId="77777777" w:rsidTr="00071899">
        <w:trPr>
          <w:trHeight w:val="63"/>
        </w:trPr>
        <w:tc>
          <w:tcPr>
            <w:tcW w:w="2552" w:type="dxa"/>
            <w:vMerge/>
            <w:vAlign w:val="center"/>
          </w:tcPr>
          <w:p w14:paraId="1C1B6627" w14:textId="77777777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559" w:type="dxa"/>
            <w:vAlign w:val="center"/>
          </w:tcPr>
          <w:p w14:paraId="622AA375" w14:textId="77777777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 w:rsidRPr="009463A2">
              <w:rPr>
                <w:rFonts w:ascii="Tahoma" w:hAnsi="Tahoma" w:cs="Tahoma"/>
              </w:rPr>
              <w:t>Mail</w:t>
            </w:r>
          </w:p>
        </w:tc>
        <w:tc>
          <w:tcPr>
            <w:tcW w:w="5421" w:type="dxa"/>
            <w:vAlign w:val="center"/>
          </w:tcPr>
          <w:p w14:paraId="18CDAFAD" w14:textId="77777777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</w:p>
        </w:tc>
      </w:tr>
      <w:tr w:rsidR="00BA444D" w:rsidRPr="009463A2" w14:paraId="29296D98" w14:textId="77777777" w:rsidTr="00071899">
        <w:trPr>
          <w:trHeight w:val="63"/>
        </w:trPr>
        <w:tc>
          <w:tcPr>
            <w:tcW w:w="2552" w:type="dxa"/>
            <w:vMerge/>
            <w:vAlign w:val="center"/>
          </w:tcPr>
          <w:p w14:paraId="18172E63" w14:textId="77777777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559" w:type="dxa"/>
            <w:vAlign w:val="center"/>
          </w:tcPr>
          <w:p w14:paraId="4C5B56BE" w14:textId="30CDD903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 w:rsidRPr="00BA444D">
              <w:rPr>
                <w:rFonts w:ascii="Tahoma" w:hAnsi="Tahoma" w:cs="Tahoma"/>
              </w:rPr>
              <w:t>Mobile phone</w:t>
            </w:r>
          </w:p>
        </w:tc>
        <w:tc>
          <w:tcPr>
            <w:tcW w:w="5421" w:type="dxa"/>
            <w:vAlign w:val="center"/>
          </w:tcPr>
          <w:p w14:paraId="671B9B80" w14:textId="77777777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</w:p>
        </w:tc>
      </w:tr>
      <w:tr w:rsidR="00BA444D" w:rsidRPr="009463A2" w14:paraId="5475F485" w14:textId="77777777" w:rsidTr="00071899">
        <w:trPr>
          <w:trHeight w:val="294"/>
        </w:trPr>
        <w:tc>
          <w:tcPr>
            <w:tcW w:w="2552" w:type="dxa"/>
            <w:vAlign w:val="center"/>
          </w:tcPr>
          <w:p w14:paraId="355E2FDE" w14:textId="354BD377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 w:rsidRPr="00BA444D">
              <w:rPr>
                <w:rFonts w:ascii="Tahoma" w:eastAsiaTheme="majorEastAsia" w:hAnsi="Tahoma" w:cs="Tahoma"/>
                <w:b/>
                <w:bCs/>
              </w:rPr>
              <w:t>Website</w:t>
            </w:r>
          </w:p>
        </w:tc>
        <w:tc>
          <w:tcPr>
            <w:tcW w:w="6980" w:type="dxa"/>
            <w:gridSpan w:val="2"/>
            <w:vAlign w:val="center"/>
          </w:tcPr>
          <w:p w14:paraId="795F34B5" w14:textId="77777777" w:rsidR="00BA444D" w:rsidRPr="009463A2" w:rsidRDefault="00BA444D" w:rsidP="00BA444D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</w:p>
        </w:tc>
      </w:tr>
    </w:tbl>
    <w:p w14:paraId="42A4639E" w14:textId="77777777" w:rsidR="00BA444D" w:rsidRPr="009463A2" w:rsidRDefault="00BA444D" w:rsidP="00BA444D">
      <w:pPr>
        <w:rPr>
          <w:rFonts w:ascii="Tahoma" w:hAnsi="Tahoma" w:cs="Tahoma"/>
          <w:sz w:val="20"/>
          <w:szCs w:val="20"/>
        </w:rPr>
      </w:pPr>
    </w:p>
    <w:p w14:paraId="0C755DD3" w14:textId="409C2E2E" w:rsidR="00BA444D" w:rsidRPr="00AE350C" w:rsidRDefault="00BA444D" w:rsidP="00BA444D">
      <w:pPr>
        <w:rPr>
          <w:rFonts w:ascii="Tahoma" w:hAnsi="Tahoma" w:cs="Tahoma"/>
          <w:sz w:val="20"/>
          <w:szCs w:val="20"/>
          <w:lang w:val="en-GB"/>
        </w:rPr>
      </w:pPr>
      <w:r w:rsidRPr="00AE350C">
        <w:rPr>
          <w:rFonts w:ascii="Tahoma" w:hAnsi="Tahoma" w:cs="Tahoma"/>
          <w:sz w:val="20"/>
          <w:szCs w:val="20"/>
          <w:lang w:val="en-GB"/>
        </w:rPr>
        <w:t>All requested documents shall be provided by the bidder on the “</w:t>
      </w:r>
      <w:proofErr w:type="spellStart"/>
      <w:r w:rsidRPr="00AE350C">
        <w:rPr>
          <w:rFonts w:ascii="Tahoma" w:hAnsi="Tahoma" w:cs="Tahoma"/>
          <w:sz w:val="20"/>
          <w:szCs w:val="20"/>
          <w:lang w:val="en-GB"/>
        </w:rPr>
        <w:t>Buy@RTE</w:t>
      </w:r>
      <w:proofErr w:type="spellEnd"/>
      <w:r w:rsidRPr="00AE350C">
        <w:rPr>
          <w:rFonts w:ascii="Tahoma" w:hAnsi="Tahoma" w:cs="Tahoma"/>
          <w:sz w:val="20"/>
          <w:szCs w:val="20"/>
          <w:lang w:val="en-GB"/>
        </w:rPr>
        <w:t>” platform under the conditions and within the time limits communicated by RTE.</w:t>
      </w:r>
    </w:p>
    <w:p w14:paraId="342DF648" w14:textId="77777777" w:rsidR="00C85B4E" w:rsidRDefault="00C85B4E" w:rsidP="00C85B4E">
      <w:pPr>
        <w:spacing w:after="0" w:line="240" w:lineRule="auto"/>
        <w:ind w:left="357"/>
        <w:rPr>
          <w:rFonts w:ascii="Tahoma" w:hAnsi="Tahoma" w:cs="Tahoma"/>
          <w:b/>
          <w:bCs/>
          <w:sz w:val="20"/>
          <w:szCs w:val="20"/>
          <w:u w:val="single"/>
        </w:rPr>
      </w:pPr>
      <w:r w:rsidRPr="00C85B4E">
        <w:rPr>
          <w:rFonts w:ascii="Tahoma" w:hAnsi="Tahoma" w:cs="Tahoma"/>
          <w:b/>
          <w:bCs/>
          <w:sz w:val="20"/>
          <w:szCs w:val="20"/>
          <w:u w:val="single"/>
        </w:rPr>
        <w:t>ADMINISTRATIVE CRITERIA</w:t>
      </w:r>
    </w:p>
    <w:p w14:paraId="5B703539" w14:textId="76FF1DFA" w:rsidR="00C85B4E" w:rsidRDefault="00C85B4E" w:rsidP="00C85B4E">
      <w:pPr>
        <w:spacing w:after="0" w:line="240" w:lineRule="auto"/>
        <w:ind w:left="357"/>
        <w:rPr>
          <w:rFonts w:ascii="Tahoma" w:hAnsi="Tahoma" w:cs="Tahoma"/>
          <w:b/>
          <w:bCs/>
          <w:sz w:val="20"/>
          <w:szCs w:val="20"/>
          <w:u w:val="single"/>
        </w:rPr>
      </w:pPr>
      <w:r w:rsidRPr="00C85B4E">
        <w:rPr>
          <w:rFonts w:ascii="Tahoma" w:hAnsi="Tahoma" w:cs="Tahoma"/>
          <w:b/>
          <w:bCs/>
          <w:sz w:val="20"/>
          <w:szCs w:val="20"/>
          <w:u w:val="single"/>
        </w:rPr>
        <w:br/>
      </w:r>
      <w:r w:rsidRPr="00C85B4E">
        <w:rPr>
          <w:rFonts w:ascii="Tahoma" w:hAnsi="Tahoma" w:cs="Tahoma"/>
          <w:sz w:val="20"/>
          <w:szCs w:val="20"/>
          <w:lang w:val="en-GB"/>
        </w:rPr>
        <w:t xml:space="preserve">•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Provide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the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completed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DC1/DC2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forms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br/>
        <w:t xml:space="preserve">•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Provide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a KBIS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extract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dated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within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the last 3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months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br/>
        <w:t xml:space="preserve">•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Provide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a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bank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account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details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slip (RIB)</w:t>
      </w:r>
      <w:r w:rsidRPr="00C85B4E">
        <w:rPr>
          <w:rFonts w:ascii="Tahoma" w:hAnsi="Tahoma" w:cs="Tahoma"/>
          <w:sz w:val="20"/>
          <w:szCs w:val="20"/>
          <w:lang w:val="en-GB"/>
        </w:rPr>
        <w:br/>
        <w:t xml:space="preserve">•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Provide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a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certificate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of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insurance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br/>
        <w:t xml:space="preserve">• Complete the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response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template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provided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by RTE</w:t>
      </w:r>
    </w:p>
    <w:p w14:paraId="66B219AB" w14:textId="77777777" w:rsidR="00C85B4E" w:rsidRPr="00C85B4E" w:rsidRDefault="00C85B4E" w:rsidP="00C85B4E">
      <w:pPr>
        <w:spacing w:after="0" w:line="240" w:lineRule="auto"/>
        <w:ind w:left="357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7543AFD4" w14:textId="77777777" w:rsidR="00C85B4E" w:rsidRDefault="00C85B4E" w:rsidP="00C85B4E">
      <w:pPr>
        <w:spacing w:after="0" w:line="240" w:lineRule="auto"/>
        <w:ind w:left="357"/>
        <w:rPr>
          <w:rFonts w:ascii="Tahoma" w:hAnsi="Tahoma" w:cs="Tahoma"/>
          <w:b/>
          <w:bCs/>
          <w:sz w:val="20"/>
          <w:szCs w:val="20"/>
          <w:u w:val="single"/>
        </w:rPr>
      </w:pPr>
      <w:r w:rsidRPr="00C85B4E">
        <w:rPr>
          <w:rFonts w:ascii="Tahoma" w:hAnsi="Tahoma" w:cs="Tahoma"/>
          <w:b/>
          <w:bCs/>
          <w:sz w:val="20"/>
          <w:szCs w:val="20"/>
          <w:u w:val="single"/>
        </w:rPr>
        <w:t>FINANCIAL CAPACITY CRITERIA</w:t>
      </w:r>
    </w:p>
    <w:p w14:paraId="7AB6B534" w14:textId="724C54CA" w:rsidR="00C85B4E" w:rsidRPr="00C85B4E" w:rsidRDefault="00C85B4E" w:rsidP="00C85B4E">
      <w:pPr>
        <w:spacing w:after="0" w:line="240" w:lineRule="auto"/>
        <w:ind w:left="357"/>
        <w:rPr>
          <w:rFonts w:ascii="Tahoma" w:hAnsi="Tahoma" w:cs="Tahoma"/>
          <w:sz w:val="20"/>
          <w:szCs w:val="20"/>
          <w:lang w:val="en-GB"/>
        </w:rPr>
      </w:pPr>
      <w:r w:rsidRPr="00C85B4E">
        <w:rPr>
          <w:rFonts w:ascii="Tahoma" w:hAnsi="Tahoma" w:cs="Tahoma"/>
          <w:b/>
          <w:bCs/>
          <w:sz w:val="20"/>
          <w:szCs w:val="20"/>
          <w:u w:val="single"/>
        </w:rPr>
        <w:br/>
      </w:r>
      <w:r w:rsidRPr="00C85B4E">
        <w:rPr>
          <w:rFonts w:ascii="Tahoma" w:hAnsi="Tahoma" w:cs="Tahoma"/>
          <w:sz w:val="20"/>
          <w:szCs w:val="20"/>
          <w:lang w:val="en-GB"/>
        </w:rPr>
        <w:t xml:space="preserve">•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Provide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the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tax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return packages for the last 3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years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(for the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appointed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company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and the </w:t>
      </w:r>
      <w:proofErr w:type="spellStart"/>
      <w:r w:rsidRPr="00C85B4E">
        <w:rPr>
          <w:rFonts w:ascii="Tahoma" w:hAnsi="Tahoma" w:cs="Tahoma"/>
          <w:sz w:val="20"/>
          <w:szCs w:val="20"/>
          <w:lang w:val="en-GB"/>
        </w:rPr>
        <w:t>representative</w:t>
      </w:r>
      <w:proofErr w:type="spellEnd"/>
      <w:r w:rsidRPr="00C85B4E">
        <w:rPr>
          <w:rFonts w:ascii="Tahoma" w:hAnsi="Tahoma" w:cs="Tahoma"/>
          <w:sz w:val="20"/>
          <w:szCs w:val="20"/>
          <w:lang w:val="en-GB"/>
        </w:rPr>
        <w:t xml:space="preserve"> in case of a consortium)</w:t>
      </w:r>
    </w:p>
    <w:p w14:paraId="74B91B92" w14:textId="77777777" w:rsidR="00C85B4E" w:rsidRDefault="00C85B4E" w:rsidP="00C85B4E">
      <w:pPr>
        <w:spacing w:after="0" w:line="240" w:lineRule="auto"/>
        <w:ind w:left="357"/>
        <w:rPr>
          <w:rFonts w:ascii="Tahoma" w:hAnsi="Tahoma" w:cs="Tahoma"/>
          <w:sz w:val="20"/>
          <w:szCs w:val="20"/>
          <w:lang w:val="en-GB"/>
        </w:rPr>
      </w:pPr>
    </w:p>
    <w:p w14:paraId="06ACE3F5" w14:textId="3E2035B4" w:rsidR="00BA444D" w:rsidRPr="00AE350C" w:rsidRDefault="00BA444D" w:rsidP="00C85B4E">
      <w:pPr>
        <w:spacing w:after="0" w:line="240" w:lineRule="auto"/>
        <w:rPr>
          <w:rFonts w:ascii="Tahoma" w:hAnsi="Tahoma" w:cs="Tahoma"/>
          <w:sz w:val="20"/>
          <w:szCs w:val="20"/>
          <w:lang w:val="en-GB"/>
        </w:rPr>
      </w:pPr>
      <w:r w:rsidRPr="00AE350C">
        <w:rPr>
          <w:rFonts w:ascii="Tahoma" w:hAnsi="Tahoma" w:cs="Tahoma"/>
          <w:sz w:val="20"/>
          <w:szCs w:val="20"/>
          <w:lang w:val="en-GB"/>
        </w:rPr>
        <w:t>Complete the table in chapter 1 “Key figures”.</w:t>
      </w:r>
    </w:p>
    <w:p w14:paraId="138F5C90" w14:textId="77777777" w:rsidR="009463A2" w:rsidRPr="00AE350C" w:rsidRDefault="009463A2" w:rsidP="00BA444D">
      <w:pPr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31B1E1EE" w14:textId="16AD5B2C" w:rsidR="00BA444D" w:rsidRPr="00AE350C" w:rsidRDefault="00BA444D" w:rsidP="00BA444D">
      <w:pPr>
        <w:rPr>
          <w:rFonts w:ascii="Tahoma" w:hAnsi="Tahoma" w:cs="Tahoma"/>
          <w:sz w:val="20"/>
          <w:szCs w:val="20"/>
          <w:u w:val="single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u w:val="single"/>
          <w:lang w:val="en-GB"/>
        </w:rPr>
        <w:t>TECHNICAL CAPACITY CRITERIA</w:t>
      </w:r>
    </w:p>
    <w:p w14:paraId="10353C95" w14:textId="77777777" w:rsidR="00BA444D" w:rsidRPr="00AE350C" w:rsidRDefault="00BA444D" w:rsidP="00BA444D">
      <w:pPr>
        <w:rPr>
          <w:rFonts w:ascii="Tahoma" w:hAnsi="Tahoma" w:cs="Tahoma"/>
          <w:sz w:val="20"/>
          <w:szCs w:val="20"/>
          <w:lang w:val="en-GB"/>
        </w:rPr>
      </w:pPr>
      <w:r w:rsidRPr="00AE350C">
        <w:rPr>
          <w:rFonts w:ascii="Tahoma" w:hAnsi="Tahoma" w:cs="Tahoma"/>
          <w:sz w:val="20"/>
          <w:szCs w:val="20"/>
          <w:lang w:val="en-GB"/>
        </w:rPr>
        <w:t>Provide all responses requested in this Application Response Framework in chapter 2 “Capacity criteria”.</w:t>
      </w:r>
    </w:p>
    <w:p w14:paraId="62E94676" w14:textId="77777777" w:rsidR="009463A2" w:rsidRPr="00AE350C" w:rsidRDefault="009463A2" w:rsidP="00BA444D">
      <w:pPr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191D113D" w14:textId="77777777" w:rsidR="009463A2" w:rsidRDefault="009463A2" w:rsidP="00BA444D">
      <w:pPr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2AA3AA50" w14:textId="77777777" w:rsidR="00C85B4E" w:rsidRDefault="00C85B4E" w:rsidP="00BA444D">
      <w:pPr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43F0D626" w14:textId="77777777" w:rsidR="00C85B4E" w:rsidRPr="00AE350C" w:rsidRDefault="00C85B4E" w:rsidP="00BA444D">
      <w:pPr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0F32124D" w14:textId="77777777" w:rsidR="009463A2" w:rsidRPr="00AE350C" w:rsidRDefault="009463A2" w:rsidP="00BA444D">
      <w:pPr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6561E0CA" w14:textId="0B2B1785" w:rsidR="00BA444D" w:rsidRPr="00AE350C" w:rsidRDefault="00BA444D" w:rsidP="00BA444D">
      <w:pPr>
        <w:rPr>
          <w:rFonts w:ascii="Tahoma" w:hAnsi="Tahoma" w:cs="Tahoma"/>
          <w:sz w:val="20"/>
          <w:szCs w:val="20"/>
          <w:u w:val="single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u w:val="single"/>
          <w:lang w:val="en-GB"/>
        </w:rPr>
        <w:lastRenderedPageBreak/>
        <w:t>SELECTION CRITERIA</w:t>
      </w:r>
    </w:p>
    <w:p w14:paraId="76F99C37" w14:textId="77777777" w:rsidR="00BA444D" w:rsidRPr="00AE350C" w:rsidRDefault="00BA444D" w:rsidP="00BA444D">
      <w:pPr>
        <w:rPr>
          <w:rFonts w:ascii="Tahoma" w:hAnsi="Tahoma" w:cs="Tahoma"/>
          <w:sz w:val="20"/>
          <w:szCs w:val="20"/>
          <w:lang w:val="en-GB"/>
        </w:rPr>
      </w:pPr>
      <w:r w:rsidRPr="00AE350C">
        <w:rPr>
          <w:rFonts w:ascii="Tahoma" w:hAnsi="Tahoma" w:cs="Tahoma"/>
          <w:sz w:val="20"/>
          <w:szCs w:val="20"/>
          <w:lang w:val="en-GB"/>
        </w:rPr>
        <w:t xml:space="preserve">If the number of candidates on the long list exceeds the maximum number of candidates allowed to submit a tender, the selection criteria below will be applied to determine the short list of suppliers admitted </w:t>
      </w:r>
      <w:proofErr w:type="gramStart"/>
      <w:r w:rsidRPr="00AE350C">
        <w:rPr>
          <w:rFonts w:ascii="Tahoma" w:hAnsi="Tahoma" w:cs="Tahoma"/>
          <w:sz w:val="20"/>
          <w:szCs w:val="20"/>
          <w:lang w:val="en-GB"/>
        </w:rPr>
        <w:t>to participate</w:t>
      </w:r>
      <w:proofErr w:type="gramEnd"/>
      <w:r w:rsidRPr="00AE350C">
        <w:rPr>
          <w:rFonts w:ascii="Tahoma" w:hAnsi="Tahoma" w:cs="Tahoma"/>
          <w:sz w:val="20"/>
          <w:szCs w:val="20"/>
          <w:lang w:val="en-GB"/>
        </w:rPr>
        <w:t xml:space="preserve"> in the tendering phase.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6"/>
        <w:gridCol w:w="880"/>
      </w:tblGrid>
      <w:tr w:rsidR="00BA444D" w:rsidRPr="00AE350C" w14:paraId="18CC5E0F" w14:textId="77777777" w:rsidTr="00BA444D">
        <w:trPr>
          <w:tblHeader/>
        </w:trPr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EAED54" w14:textId="77777777" w:rsidR="00BA444D" w:rsidRPr="00AE350C" w:rsidRDefault="00BA444D" w:rsidP="00BA444D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9F9964" w14:textId="77777777" w:rsidR="00BA444D" w:rsidRPr="00AE350C" w:rsidRDefault="00BA444D" w:rsidP="00BA444D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</w:tr>
      <w:tr w:rsidR="00BA444D" w:rsidRPr="00BA444D" w14:paraId="1D2B181C" w14:textId="77777777" w:rsidTr="00BA444D"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4118EC" w14:textId="77777777" w:rsidR="00BA444D" w:rsidRPr="00AE350C" w:rsidRDefault="00BA444D" w:rsidP="00BA444D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660DC6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  <w:r w:rsidRPr="00BA444D">
              <w:rPr>
                <w:rFonts w:ascii="Tahoma" w:hAnsi="Tahoma" w:cs="Tahoma"/>
                <w:sz w:val="20"/>
                <w:szCs w:val="20"/>
              </w:rPr>
              <w:t>Score</w:t>
            </w:r>
          </w:p>
        </w:tc>
      </w:tr>
      <w:tr w:rsidR="00BA444D" w:rsidRPr="00BA444D" w14:paraId="01160721" w14:textId="77777777" w:rsidTr="00BA444D"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6DA177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BA444D">
              <w:rPr>
                <w:rFonts w:ascii="Tahoma" w:hAnsi="Tahoma" w:cs="Tahoma"/>
                <w:b/>
                <w:bCs/>
                <w:sz w:val="20"/>
                <w:szCs w:val="20"/>
              </w:rPr>
              <w:t>Technical</w:t>
            </w:r>
            <w:proofErr w:type="spellEnd"/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D84D30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444D" w:rsidRPr="00BA444D" w14:paraId="66CBBC27" w14:textId="77777777" w:rsidTr="00BA444D"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1C248D" w14:textId="3B7092D5" w:rsidR="00BA444D" w:rsidRPr="00AE350C" w:rsidRDefault="00D0142A" w:rsidP="00BA444D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WORKPACKAGE</w:t>
            </w:r>
            <w:r w:rsidR="00BA444D" w:rsidRPr="00AE350C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 1</w:t>
            </w:r>
            <w:r w:rsidR="00BA444D" w:rsidRPr="00AE350C">
              <w:rPr>
                <w:rFonts w:ascii="Tahoma" w:hAnsi="Tahoma" w:cs="Tahoma"/>
                <w:sz w:val="20"/>
                <w:szCs w:val="20"/>
                <w:lang w:val="en-GB"/>
              </w:rPr>
              <w:t xml:space="preserve">: 6 references for the </w:t>
            </w:r>
            <w:r>
              <w:rPr>
                <w:rFonts w:ascii="Tahoma" w:hAnsi="Tahoma" w:cs="Tahoma"/>
                <w:sz w:val="20"/>
                <w:szCs w:val="20"/>
                <w:lang w:val="en-GB"/>
              </w:rPr>
              <w:t>realisation</w:t>
            </w:r>
            <w:r w:rsidR="00BA444D" w:rsidRPr="00AE350C">
              <w:rPr>
                <w:rFonts w:ascii="Tahoma" w:hAnsi="Tahoma" w:cs="Tahoma"/>
                <w:sz w:val="20"/>
                <w:szCs w:val="20"/>
                <w:lang w:val="en-GB"/>
              </w:rPr>
              <w:t xml:space="preserve"> of conceptual studies in one or more of the following fields: * Topside of offshore structure * Floating foundation (steel and/or concrete) * Fixed foundation (steel and/or concrete) * SKS (anchor and anchoring system) * Cable * Subsea structure Specify the type of studies carried out: design and/or industrial and/or T&amp;I and/or O&amp;M</w:t>
            </w: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B30B77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  <w:r w:rsidRPr="00BA444D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</w:tr>
      <w:tr w:rsidR="00BA444D" w:rsidRPr="00BA444D" w14:paraId="35069813" w14:textId="77777777" w:rsidTr="00BA444D"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FE21E6" w14:textId="56027AA9" w:rsidR="00BA444D" w:rsidRPr="00AE350C" w:rsidRDefault="00D0142A" w:rsidP="00BA444D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WORKPACKAGE</w:t>
            </w:r>
            <w:r w:rsidR="00BA444D" w:rsidRPr="00AE350C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 2</w:t>
            </w:r>
            <w:r w:rsidR="00BA444D" w:rsidRPr="00AE350C">
              <w:rPr>
                <w:rFonts w:ascii="Tahoma" w:hAnsi="Tahoma" w:cs="Tahoma"/>
                <w:sz w:val="20"/>
                <w:szCs w:val="20"/>
                <w:lang w:val="en-GB"/>
              </w:rPr>
              <w:t xml:space="preserve">: 6 references for the </w:t>
            </w:r>
            <w:r>
              <w:rPr>
                <w:rFonts w:ascii="Tahoma" w:hAnsi="Tahoma" w:cs="Tahoma"/>
                <w:sz w:val="20"/>
                <w:szCs w:val="20"/>
                <w:lang w:val="en-GB"/>
              </w:rPr>
              <w:t>realisation</w:t>
            </w:r>
            <w:r w:rsidR="00BA444D" w:rsidRPr="00AE350C">
              <w:rPr>
                <w:rFonts w:ascii="Tahoma" w:hAnsi="Tahoma" w:cs="Tahoma"/>
                <w:sz w:val="20"/>
                <w:szCs w:val="20"/>
                <w:lang w:val="en-GB"/>
              </w:rPr>
              <w:t xml:space="preserve"> of pre</w:t>
            </w:r>
            <w:r w:rsidR="00BA444D" w:rsidRPr="00AE350C">
              <w:rPr>
                <w:rFonts w:ascii="Tahoma" w:hAnsi="Tahoma" w:cs="Tahoma"/>
                <w:sz w:val="20"/>
                <w:szCs w:val="20"/>
                <w:lang w:val="en-GB"/>
              </w:rPr>
              <w:noBreakHyphen/>
              <w:t>FEED in one or more of the following fields: * Topside of offshore structure * Floating foundation (steel and/or concrete) * Fixed foundation (steel and/or concrete) * SKS (anchor and anchoring system) * Cable * Subsea structure Specify the type of studies carried out: design and/or industrial and/or T&amp;I and/or O&amp;M</w:t>
            </w: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674674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  <w:r w:rsidRPr="00BA444D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</w:tr>
      <w:tr w:rsidR="00BA444D" w:rsidRPr="00BA444D" w14:paraId="5DBCC50A" w14:textId="77777777" w:rsidTr="00BA444D"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04D2C3" w14:textId="0504CE34" w:rsidR="00BA444D" w:rsidRPr="00AE350C" w:rsidRDefault="00D0142A" w:rsidP="00BA444D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WORKPACKAGE</w:t>
            </w:r>
            <w:r w:rsidR="00BA444D" w:rsidRPr="00AE350C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 3</w:t>
            </w:r>
            <w:r w:rsidR="00BA444D" w:rsidRPr="00AE350C">
              <w:rPr>
                <w:rFonts w:ascii="Tahoma" w:hAnsi="Tahoma" w:cs="Tahoma"/>
                <w:sz w:val="20"/>
                <w:szCs w:val="20"/>
                <w:lang w:val="en-GB"/>
              </w:rPr>
              <w:t xml:space="preserve">: 3 references in the context of complex offshore projects for the optimisation of a design </w:t>
            </w:r>
            <w:proofErr w:type="gramStart"/>
            <w:r w:rsidR="00BA444D" w:rsidRPr="00AE350C">
              <w:rPr>
                <w:rFonts w:ascii="Tahoma" w:hAnsi="Tahoma" w:cs="Tahoma"/>
                <w:sz w:val="20"/>
                <w:szCs w:val="20"/>
                <w:lang w:val="en-GB"/>
              </w:rPr>
              <w:t>taking into account</w:t>
            </w:r>
            <w:proofErr w:type="gramEnd"/>
            <w:r w:rsidR="00BA444D" w:rsidRPr="00AE350C">
              <w:rPr>
                <w:rFonts w:ascii="Tahoma" w:hAnsi="Tahoma" w:cs="Tahoma"/>
                <w:sz w:val="20"/>
                <w:szCs w:val="20"/>
                <w:lang w:val="en-GB"/>
              </w:rPr>
              <w:t xml:space="preserve"> multiple factors such as industrial constraints, technical trade</w:t>
            </w:r>
            <w:r w:rsidR="00BA444D" w:rsidRPr="00AE350C">
              <w:rPr>
                <w:rFonts w:ascii="Tahoma" w:hAnsi="Tahoma" w:cs="Tahoma"/>
                <w:sz w:val="20"/>
                <w:szCs w:val="20"/>
                <w:lang w:val="en-GB"/>
              </w:rPr>
              <w:noBreakHyphen/>
              <w:t xml:space="preserve">offs and/or cost optimisation, including in particular the </w:t>
            </w:r>
            <w:r>
              <w:rPr>
                <w:rFonts w:ascii="Tahoma" w:hAnsi="Tahoma" w:cs="Tahoma"/>
                <w:sz w:val="20"/>
                <w:szCs w:val="20"/>
                <w:lang w:val="en-GB"/>
              </w:rPr>
              <w:t>realisation</w:t>
            </w:r>
            <w:r w:rsidR="00BA444D" w:rsidRPr="00AE350C">
              <w:rPr>
                <w:rFonts w:ascii="Tahoma" w:hAnsi="Tahoma" w:cs="Tahoma"/>
                <w:sz w:val="20"/>
                <w:szCs w:val="20"/>
                <w:lang w:val="en-GB"/>
              </w:rPr>
              <w:t xml:space="preserve"> of the following activities: * Interface management * Schedule management * Management of the valued risk and opportunity register * Cost model</w:t>
            </w:r>
            <w:r>
              <w:rPr>
                <w:rFonts w:ascii="Tahoma" w:hAnsi="Tahoma" w:cs="Tahoma"/>
                <w:sz w:val="20"/>
                <w:szCs w:val="20"/>
                <w:lang w:val="en-GB"/>
              </w:rPr>
              <w:t>ling</w:t>
            </w:r>
            <w:r w:rsidR="00BA444D" w:rsidRPr="00AE350C">
              <w:rPr>
                <w:rFonts w:ascii="Tahoma" w:hAnsi="Tahoma" w:cs="Tahoma"/>
                <w:sz w:val="20"/>
                <w:szCs w:val="20"/>
                <w:lang w:val="en-GB"/>
              </w:rPr>
              <w:t xml:space="preserve"> * Guarantee of overall performance and key balances</w:t>
            </w: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167615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  <w:r w:rsidRPr="00BA444D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</w:tr>
      <w:tr w:rsidR="00BA444D" w:rsidRPr="00BA444D" w14:paraId="2E9D2CD8" w14:textId="77777777" w:rsidTr="00BA444D"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E0006D" w14:textId="2DA8EE77" w:rsidR="00BA444D" w:rsidRPr="00AE350C" w:rsidRDefault="00BA444D" w:rsidP="00BA444D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AE350C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FOR ALL </w:t>
            </w:r>
            <w:r w:rsidR="00D0142A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WORKPACKAGE</w:t>
            </w:r>
            <w:r w:rsidRPr="00AE350C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S:</w:t>
            </w:r>
            <w:r w:rsidRPr="00AE350C">
              <w:rPr>
                <w:rFonts w:ascii="Tahoma" w:hAnsi="Tahoma" w:cs="Tahoma"/>
                <w:sz w:val="20"/>
                <w:szCs w:val="20"/>
                <w:lang w:val="en-GB"/>
              </w:rPr>
              <w:t> Relevance of the bidder’s presentation demonstrating its understanding of the need</w:t>
            </w:r>
            <w:r w:rsidR="00D0142A">
              <w:rPr>
                <w:rFonts w:ascii="Tahoma" w:hAnsi="Tahoma" w:cs="Tahoma"/>
                <w:sz w:val="20"/>
                <w:szCs w:val="20"/>
                <w:lang w:val="en-GB"/>
              </w:rPr>
              <w:t>s</w:t>
            </w:r>
            <w:r w:rsidRPr="00AE350C">
              <w:rPr>
                <w:rFonts w:ascii="Tahoma" w:hAnsi="Tahoma" w:cs="Tahoma"/>
                <w:sz w:val="20"/>
                <w:szCs w:val="20"/>
                <w:lang w:val="en-GB"/>
              </w:rPr>
              <w:t xml:space="preserve"> and its ability to meet </w:t>
            </w:r>
            <w:r w:rsidR="00D0142A">
              <w:rPr>
                <w:rFonts w:ascii="Tahoma" w:hAnsi="Tahoma" w:cs="Tahoma"/>
                <w:sz w:val="20"/>
                <w:szCs w:val="20"/>
                <w:lang w:val="en-GB"/>
              </w:rPr>
              <w:t xml:space="preserve">them </w:t>
            </w:r>
            <w:r w:rsidRPr="00AE350C">
              <w:rPr>
                <w:rFonts w:ascii="Tahoma" w:hAnsi="Tahoma" w:cs="Tahoma"/>
                <w:sz w:val="20"/>
                <w:szCs w:val="20"/>
                <w:lang w:val="en-GB"/>
              </w:rPr>
              <w:t>(10 slides / pages MAX)</w:t>
            </w: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7D2FBE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  <w:r w:rsidRPr="00BA444D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</w:tr>
    </w:tbl>
    <w:p w14:paraId="5F1B9DE1" w14:textId="77777777" w:rsidR="009463A2" w:rsidRDefault="009463A2" w:rsidP="00BA444D">
      <w:pPr>
        <w:rPr>
          <w:rFonts w:ascii="Tahoma" w:hAnsi="Tahoma" w:cs="Tahoma"/>
          <w:b/>
          <w:bCs/>
          <w:sz w:val="20"/>
          <w:szCs w:val="20"/>
        </w:rPr>
      </w:pPr>
    </w:p>
    <w:p w14:paraId="5ECE235F" w14:textId="4184ADC2" w:rsidR="00BA444D" w:rsidRPr="00AE350C" w:rsidRDefault="00BA444D" w:rsidP="00BA444D">
      <w:pPr>
        <w:rPr>
          <w:rFonts w:ascii="Tahoma" w:hAnsi="Tahoma" w:cs="Tahoma"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Notes on the conduct of the </w:t>
      </w:r>
      <w:proofErr w:type="gramStart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RFI</w:t>
      </w:r>
      <w:r w:rsidR="009463A2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:</w:t>
      </w:r>
      <w:proofErr w:type="gramEnd"/>
    </w:p>
    <w:p w14:paraId="252FE99A" w14:textId="24406F77" w:rsidR="00BA444D" w:rsidRPr="00AE350C" w:rsidRDefault="00BA444D" w:rsidP="00BA444D">
      <w:pPr>
        <w:rPr>
          <w:rFonts w:ascii="Tahoma" w:hAnsi="Tahoma" w:cs="Tahoma"/>
          <w:sz w:val="20"/>
          <w:szCs w:val="20"/>
          <w:lang w:val="en-GB"/>
        </w:rPr>
      </w:pPr>
      <w:r w:rsidRPr="00AE350C">
        <w:rPr>
          <w:rFonts w:ascii="Tahoma" w:hAnsi="Tahoma" w:cs="Tahoma"/>
          <w:sz w:val="20"/>
          <w:szCs w:val="20"/>
          <w:lang w:val="en-GB"/>
        </w:rPr>
        <w:t>Following receipt of applications, 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a maximum of 6 companies per </w:t>
      </w:r>
      <w:proofErr w:type="spellStart"/>
      <w:r w:rsidR="00D0142A">
        <w:rPr>
          <w:rFonts w:ascii="Tahoma" w:hAnsi="Tahoma" w:cs="Tahoma"/>
          <w:b/>
          <w:bCs/>
          <w:sz w:val="20"/>
          <w:szCs w:val="20"/>
          <w:lang w:val="en-GB"/>
        </w:rPr>
        <w:t>workpackage</w:t>
      </w:r>
      <w:proofErr w:type="spellEnd"/>
      <w:r w:rsidRPr="00AE350C">
        <w:rPr>
          <w:rFonts w:ascii="Tahoma" w:hAnsi="Tahoma" w:cs="Tahoma"/>
          <w:sz w:val="20"/>
          <w:szCs w:val="20"/>
          <w:lang w:val="en-GB"/>
        </w:rPr>
        <w:t> </w:t>
      </w:r>
      <w:r w:rsidR="00D0142A">
        <w:rPr>
          <w:rFonts w:ascii="Tahoma" w:hAnsi="Tahoma" w:cs="Tahoma"/>
          <w:sz w:val="20"/>
          <w:szCs w:val="20"/>
          <w:lang w:val="en-GB"/>
        </w:rPr>
        <w:t xml:space="preserve">is </w:t>
      </w:r>
      <w:r w:rsidRPr="00AE350C">
        <w:rPr>
          <w:rFonts w:ascii="Tahoma" w:hAnsi="Tahoma" w:cs="Tahoma"/>
          <w:sz w:val="20"/>
          <w:szCs w:val="20"/>
          <w:lang w:val="en-GB"/>
        </w:rPr>
        <w:t>expected to be invited to submit a technical offer. If the number of candidates on the long list exceeds the maximum number of candidates allowed to submit a tender, a selection will be made based on the selection criteria.</w:t>
      </w:r>
    </w:p>
    <w:p w14:paraId="2BE71317" w14:textId="77777777" w:rsidR="009463A2" w:rsidRPr="00AE350C" w:rsidRDefault="009463A2" w:rsidP="00BA444D">
      <w:pPr>
        <w:rPr>
          <w:rFonts w:ascii="Tahoma" w:hAnsi="Tahoma" w:cs="Tahoma"/>
          <w:sz w:val="20"/>
          <w:szCs w:val="20"/>
          <w:lang w:val="en-GB"/>
        </w:rPr>
      </w:pPr>
    </w:p>
    <w:p w14:paraId="151F6BFE" w14:textId="77777777" w:rsidR="009463A2" w:rsidRDefault="009463A2" w:rsidP="00BA444D">
      <w:pPr>
        <w:rPr>
          <w:rFonts w:ascii="Tahoma" w:hAnsi="Tahoma" w:cs="Tahoma"/>
          <w:sz w:val="20"/>
          <w:szCs w:val="20"/>
          <w:lang w:val="en-GB"/>
        </w:rPr>
      </w:pPr>
    </w:p>
    <w:p w14:paraId="375E6120" w14:textId="77777777" w:rsidR="00D0142A" w:rsidRDefault="00D0142A" w:rsidP="00BA444D">
      <w:pPr>
        <w:rPr>
          <w:rFonts w:ascii="Tahoma" w:hAnsi="Tahoma" w:cs="Tahoma"/>
          <w:sz w:val="20"/>
          <w:szCs w:val="20"/>
          <w:lang w:val="en-GB"/>
        </w:rPr>
      </w:pPr>
    </w:p>
    <w:p w14:paraId="15E7B375" w14:textId="77777777" w:rsidR="00D0142A" w:rsidRDefault="00D0142A" w:rsidP="00BA444D">
      <w:pPr>
        <w:rPr>
          <w:rFonts w:ascii="Tahoma" w:hAnsi="Tahoma" w:cs="Tahoma"/>
          <w:sz w:val="20"/>
          <w:szCs w:val="20"/>
          <w:lang w:val="en-GB"/>
        </w:rPr>
      </w:pPr>
    </w:p>
    <w:p w14:paraId="3FF43503" w14:textId="77777777" w:rsidR="00D0142A" w:rsidRDefault="00D0142A" w:rsidP="00BA444D">
      <w:pPr>
        <w:rPr>
          <w:rFonts w:ascii="Tahoma" w:hAnsi="Tahoma" w:cs="Tahoma"/>
          <w:sz w:val="20"/>
          <w:szCs w:val="20"/>
          <w:lang w:val="en-GB"/>
        </w:rPr>
      </w:pPr>
    </w:p>
    <w:p w14:paraId="75AA2F71" w14:textId="77777777" w:rsidR="00D0142A" w:rsidRPr="00AE350C" w:rsidRDefault="00D0142A" w:rsidP="00BA444D">
      <w:pPr>
        <w:rPr>
          <w:rFonts w:ascii="Tahoma" w:hAnsi="Tahoma" w:cs="Tahoma"/>
          <w:sz w:val="20"/>
          <w:szCs w:val="20"/>
          <w:lang w:val="en-GB"/>
        </w:rPr>
      </w:pPr>
    </w:p>
    <w:p w14:paraId="3A21769D" w14:textId="5AD41466" w:rsidR="00BA444D" w:rsidRPr="00AE350C" w:rsidRDefault="00BA444D" w:rsidP="009463A2">
      <w:pPr>
        <w:pStyle w:val="Citationintense"/>
        <w:rPr>
          <w:lang w:val="en-GB"/>
        </w:rPr>
      </w:pPr>
      <w:r w:rsidRPr="00AE350C">
        <w:rPr>
          <w:lang w:val="en-GB"/>
        </w:rPr>
        <w:lastRenderedPageBreak/>
        <w:t>APPLICATION RESPONSE</w:t>
      </w:r>
    </w:p>
    <w:p w14:paraId="30D02B52" w14:textId="77777777" w:rsidR="00BA444D" w:rsidRDefault="00BA444D" w:rsidP="009463A2">
      <w:pPr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AE350C">
        <w:rPr>
          <w:rFonts w:ascii="Tahoma" w:hAnsi="Tahoma" w:cs="Tahoma"/>
          <w:b/>
          <w:bCs/>
          <w:color w:val="FF0000"/>
          <w:sz w:val="20"/>
          <w:szCs w:val="20"/>
          <w:lang w:val="en-GB"/>
        </w:rPr>
        <w:t xml:space="preserve">Completion of the response framework in a maximum of 10 pages/slides in Tahoma 10 font. Each point/criterion must be addressed separately, in a concise but comprehensive manner. </w:t>
      </w:r>
      <w:r w:rsidRPr="00BA444D">
        <w:rPr>
          <w:rFonts w:ascii="Tahoma" w:hAnsi="Tahoma" w:cs="Tahoma"/>
          <w:b/>
          <w:bCs/>
          <w:color w:val="FF0000"/>
          <w:sz w:val="20"/>
          <w:szCs w:val="20"/>
        </w:rPr>
        <w:t xml:space="preserve">The </w:t>
      </w:r>
      <w:proofErr w:type="spellStart"/>
      <w:r w:rsidRPr="00BA444D">
        <w:rPr>
          <w:rFonts w:ascii="Tahoma" w:hAnsi="Tahoma" w:cs="Tahoma"/>
          <w:b/>
          <w:bCs/>
          <w:color w:val="FF0000"/>
          <w:sz w:val="20"/>
          <w:szCs w:val="20"/>
        </w:rPr>
        <w:t>responses</w:t>
      </w:r>
      <w:proofErr w:type="spellEnd"/>
      <w:r w:rsidRPr="00BA444D">
        <w:rPr>
          <w:rFonts w:ascii="Tahoma" w:hAnsi="Tahoma" w:cs="Tahoma"/>
          <w:b/>
          <w:bCs/>
          <w:color w:val="FF0000"/>
          <w:sz w:val="20"/>
          <w:szCs w:val="20"/>
        </w:rPr>
        <w:t xml:space="preserve"> must </w:t>
      </w:r>
      <w:proofErr w:type="spellStart"/>
      <w:r w:rsidRPr="00BA444D">
        <w:rPr>
          <w:rFonts w:ascii="Tahoma" w:hAnsi="Tahoma" w:cs="Tahoma"/>
          <w:b/>
          <w:bCs/>
          <w:color w:val="FF0000"/>
          <w:sz w:val="20"/>
          <w:szCs w:val="20"/>
        </w:rPr>
        <w:t>be</w:t>
      </w:r>
      <w:proofErr w:type="spellEnd"/>
      <w:r w:rsidRPr="00BA444D">
        <w:rPr>
          <w:rFonts w:ascii="Tahoma" w:hAnsi="Tahoma" w:cs="Tahoma"/>
          <w:b/>
          <w:bCs/>
          <w:color w:val="FF0000"/>
          <w:sz w:val="20"/>
          <w:szCs w:val="20"/>
        </w:rPr>
        <w:t xml:space="preserve"> self</w:t>
      </w:r>
      <w:r w:rsidRPr="00BA444D">
        <w:rPr>
          <w:rFonts w:ascii="Tahoma" w:hAnsi="Tahoma" w:cs="Tahoma"/>
          <w:b/>
          <w:bCs/>
          <w:color w:val="FF0000"/>
          <w:sz w:val="20"/>
          <w:szCs w:val="20"/>
        </w:rPr>
        <w:noBreakHyphen/>
      </w:r>
      <w:proofErr w:type="spellStart"/>
      <w:r w:rsidRPr="00BA444D">
        <w:rPr>
          <w:rFonts w:ascii="Tahoma" w:hAnsi="Tahoma" w:cs="Tahoma"/>
          <w:b/>
          <w:bCs/>
          <w:color w:val="FF0000"/>
          <w:sz w:val="20"/>
          <w:szCs w:val="20"/>
        </w:rPr>
        <w:t>contained</w:t>
      </w:r>
      <w:proofErr w:type="spellEnd"/>
      <w:r w:rsidRPr="00BA444D">
        <w:rPr>
          <w:rFonts w:ascii="Tahoma" w:hAnsi="Tahoma" w:cs="Tahoma"/>
          <w:b/>
          <w:bCs/>
          <w:color w:val="FF0000"/>
          <w:sz w:val="20"/>
          <w:szCs w:val="20"/>
        </w:rPr>
        <w:t>.</w:t>
      </w:r>
    </w:p>
    <w:p w14:paraId="0113174E" w14:textId="77777777" w:rsidR="009463A2" w:rsidRPr="00BA444D" w:rsidRDefault="009463A2" w:rsidP="009463A2">
      <w:pPr>
        <w:jc w:val="center"/>
        <w:rPr>
          <w:rFonts w:ascii="Tahoma" w:hAnsi="Tahoma" w:cs="Tahoma"/>
          <w:color w:val="FF0000"/>
          <w:sz w:val="20"/>
          <w:szCs w:val="20"/>
        </w:rPr>
      </w:pPr>
    </w:p>
    <w:p w14:paraId="3D1AAACD" w14:textId="4AB53B7B" w:rsidR="00BA444D" w:rsidRPr="009463A2" w:rsidRDefault="00BA444D" w:rsidP="009463A2">
      <w:pPr>
        <w:pStyle w:val="Sous-titre"/>
        <w:numPr>
          <w:ilvl w:val="0"/>
          <w:numId w:val="9"/>
        </w:numPr>
        <w:rPr>
          <w:color w:val="007CA2" w:themeColor="background2" w:themeShade="BF"/>
          <w:u w:val="single"/>
        </w:rPr>
      </w:pPr>
      <w:r w:rsidRPr="009463A2">
        <w:rPr>
          <w:color w:val="007CA2" w:themeColor="background2" w:themeShade="BF"/>
          <w:u w:val="single"/>
        </w:rPr>
        <w:t>Key figures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1"/>
        <w:gridCol w:w="900"/>
        <w:gridCol w:w="900"/>
        <w:gridCol w:w="900"/>
      </w:tblGrid>
      <w:tr w:rsidR="00BA444D" w:rsidRPr="00BA444D" w14:paraId="517D038C" w14:textId="77777777" w:rsidTr="00BA444D">
        <w:trPr>
          <w:tblHeader/>
        </w:trPr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175549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2FB10D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A83044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5073F3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444D" w:rsidRPr="00BA444D" w14:paraId="3E54F93B" w14:textId="77777777" w:rsidTr="00BA444D"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FDFCA2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D1A67A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  <w:r w:rsidRPr="00BA444D">
              <w:rPr>
                <w:rFonts w:ascii="Tahoma" w:hAnsi="Tahoma" w:cs="Tahoma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EC3EB4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  <w:r w:rsidRPr="00BA444D">
              <w:rPr>
                <w:rFonts w:ascii="Tahoma" w:hAnsi="Tahoma" w:cs="Tahoma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2E7BED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  <w:r w:rsidRPr="00BA444D">
              <w:rPr>
                <w:rFonts w:ascii="Tahoma" w:hAnsi="Tahoma" w:cs="Tahoma"/>
                <w:b/>
                <w:bCs/>
                <w:sz w:val="20"/>
                <w:szCs w:val="20"/>
              </w:rPr>
              <w:t>2023</w:t>
            </w:r>
          </w:p>
        </w:tc>
      </w:tr>
      <w:tr w:rsidR="00BA444D" w:rsidRPr="00BA444D" w14:paraId="61AA72CC" w14:textId="77777777" w:rsidTr="00BA444D"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EA26DF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  <w:r w:rsidRPr="00BA444D">
              <w:rPr>
                <w:rFonts w:ascii="Tahoma" w:hAnsi="Tahoma" w:cs="Tahoma"/>
                <w:b/>
                <w:bCs/>
                <w:sz w:val="20"/>
                <w:szCs w:val="20"/>
              </w:rPr>
              <w:t>Turnover</w:t>
            </w: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E21C12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5B96F7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BB2C98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444D" w:rsidRPr="00BA444D" w14:paraId="16113273" w14:textId="77777777" w:rsidTr="00BA444D"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02E310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  <w:r w:rsidRPr="00BA444D">
              <w:rPr>
                <w:rFonts w:ascii="Tahoma" w:hAnsi="Tahoma" w:cs="Tahoma"/>
                <w:b/>
                <w:bCs/>
                <w:sz w:val="20"/>
                <w:szCs w:val="20"/>
              </w:rPr>
              <w:t>Number of clients</w:t>
            </w: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CDBD53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E4CAD4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461144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444D" w:rsidRPr="00BA444D" w14:paraId="4066AF0D" w14:textId="77777777" w:rsidTr="00BA444D"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C929F7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  <w:r w:rsidRPr="00BA444D">
              <w:rPr>
                <w:rFonts w:ascii="Tahoma" w:hAnsi="Tahoma" w:cs="Tahoma"/>
                <w:b/>
                <w:bCs/>
                <w:sz w:val="20"/>
                <w:szCs w:val="20"/>
              </w:rPr>
              <w:t>Number of assignments handled</w:t>
            </w: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5BA772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339B87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E25F17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444D" w:rsidRPr="00BA444D" w14:paraId="2F505F6F" w14:textId="77777777" w:rsidTr="009463A2">
        <w:trPr>
          <w:trHeight w:val="247"/>
        </w:trPr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565A51" w14:textId="4BD58F1D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BA444D">
              <w:rPr>
                <w:rFonts w:ascii="Tahoma" w:hAnsi="Tahoma" w:cs="Tahoma"/>
                <w:b/>
                <w:bCs/>
                <w:sz w:val="20"/>
                <w:szCs w:val="20"/>
              </w:rPr>
              <w:t>Number</w:t>
            </w:r>
            <w:proofErr w:type="spellEnd"/>
            <w:r w:rsidRPr="00BA444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="00D0142A">
              <w:rPr>
                <w:rFonts w:ascii="Tahoma" w:hAnsi="Tahoma" w:cs="Tahoma"/>
                <w:b/>
                <w:bCs/>
                <w:sz w:val="20"/>
                <w:szCs w:val="20"/>
              </w:rPr>
              <w:t>employees</w:t>
            </w:r>
            <w:proofErr w:type="spellEnd"/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D3B20A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61F098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57AB39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444D" w:rsidRPr="00BA444D" w14:paraId="20B2ECCC" w14:textId="77777777" w:rsidTr="009463A2">
        <w:trPr>
          <w:trHeight w:val="57"/>
        </w:trPr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69ED5E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  <w:r w:rsidRPr="00BA444D">
              <w:rPr>
                <w:rFonts w:ascii="Tahoma" w:hAnsi="Tahoma" w:cs="Tahoma"/>
                <w:b/>
                <w:bCs/>
                <w:sz w:val="20"/>
                <w:szCs w:val="20"/>
              </w:rPr>
              <w:t>Turnover rate (staff)</w:t>
            </w: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C40EA5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72A9DC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1D9E0"/>
              <w:left w:val="single" w:sz="6" w:space="0" w:color="D1D9E0"/>
              <w:bottom w:val="single" w:sz="6" w:space="0" w:color="D1D9E0"/>
              <w:right w:val="single" w:sz="6" w:space="0" w:color="D1D9E0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EB0F33" w14:textId="77777777" w:rsidR="00BA444D" w:rsidRPr="00BA444D" w:rsidRDefault="00BA444D" w:rsidP="00BA44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F637B45" w14:textId="77777777" w:rsidR="009463A2" w:rsidRDefault="009463A2" w:rsidP="00BA444D">
      <w:pPr>
        <w:rPr>
          <w:rFonts w:ascii="Tahoma" w:hAnsi="Tahoma" w:cs="Tahoma"/>
          <w:b/>
          <w:bCs/>
          <w:sz w:val="20"/>
          <w:szCs w:val="20"/>
        </w:rPr>
      </w:pPr>
    </w:p>
    <w:p w14:paraId="0B331CB6" w14:textId="2EA20ADB" w:rsidR="00BA444D" w:rsidRPr="009463A2" w:rsidRDefault="00BA444D" w:rsidP="009463A2">
      <w:pPr>
        <w:pStyle w:val="Paragraphedeliste"/>
        <w:numPr>
          <w:ilvl w:val="0"/>
          <w:numId w:val="9"/>
        </w:numPr>
        <w:rPr>
          <w:rFonts w:asciiTheme="minorHAnsi" w:eastAsiaTheme="majorEastAsia" w:hAnsiTheme="minorHAnsi" w:cstheme="majorBidi"/>
          <w:color w:val="007CA2" w:themeColor="background2" w:themeShade="BF"/>
          <w:spacing w:val="15"/>
          <w:sz w:val="28"/>
          <w:szCs w:val="28"/>
          <w:u w:val="single"/>
        </w:rPr>
      </w:pPr>
      <w:r w:rsidRPr="009463A2">
        <w:rPr>
          <w:rFonts w:asciiTheme="minorHAnsi" w:eastAsiaTheme="majorEastAsia" w:hAnsiTheme="minorHAnsi" w:cstheme="majorBidi"/>
          <w:color w:val="007CA2" w:themeColor="background2" w:themeShade="BF"/>
          <w:spacing w:val="15"/>
          <w:sz w:val="28"/>
          <w:szCs w:val="28"/>
          <w:u w:val="single"/>
        </w:rPr>
        <w:t>Capacity criteria</w:t>
      </w:r>
    </w:p>
    <w:p w14:paraId="5124B4AE" w14:textId="0EB3087E" w:rsidR="009463A2" w:rsidRPr="00AE350C" w:rsidRDefault="009463A2" w:rsidP="00BA444D">
      <w:pPr>
        <w:rPr>
          <w:rFonts w:ascii="Tahoma" w:hAnsi="Tahoma" w:cs="Tahoma"/>
          <w:b/>
          <w:bCs/>
          <w:sz w:val="20"/>
          <w:szCs w:val="20"/>
          <w:lang w:val="en-GB"/>
        </w:rPr>
      </w:pPr>
      <w:r w:rsidRPr="004305B7">
        <w:rPr>
          <w:rFonts w:cs="Tahom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9EFBBB" wp14:editId="5096DDBE">
                <wp:simplePos x="0" y="0"/>
                <wp:positionH relativeFrom="margin">
                  <wp:align>left</wp:align>
                </wp:positionH>
                <wp:positionV relativeFrom="paragraph">
                  <wp:posOffset>667606</wp:posOffset>
                </wp:positionV>
                <wp:extent cx="5661025" cy="1868170"/>
                <wp:effectExtent l="0" t="0" r="15875" b="17780"/>
                <wp:wrapSquare wrapText="bothSides"/>
                <wp:docPr id="19771413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025" cy="186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9B83C" w14:textId="77777777" w:rsidR="009463A2" w:rsidRDefault="009463A2" w:rsidP="009463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EFBB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52.55pt;width:445.75pt;height:147.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">
                <v:textbox>
                  <w:txbxContent>
                    <w:p w14:paraId="0129B83C" w14:textId="77777777" w:rsidR="009463A2" w:rsidRDefault="009463A2" w:rsidP="009463A2"/>
                  </w:txbxContent>
                </v:textbox>
                <w10:wrap type="square" anchorx="margin"/>
              </v:shape>
            </w:pict>
          </mc:Fallback>
        </mc:AlternateConten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CA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noBreakHyphen/>
        <w:t>Q</w:t>
      </w:r>
      <w:proofErr w:type="gramStart"/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1</w:t>
      </w:r>
      <w:r w:rsidR="00E613EA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:</w:t>
      </w:r>
      <w:proofErr w:type="gramEnd"/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All </w:t>
      </w:r>
      <w:proofErr w:type="spellStart"/>
      <w:r w:rsidR="00D0142A">
        <w:rPr>
          <w:rFonts w:ascii="Tahoma" w:hAnsi="Tahoma" w:cs="Tahoma"/>
          <w:b/>
          <w:bCs/>
          <w:sz w:val="20"/>
          <w:szCs w:val="20"/>
          <w:lang w:val="en-GB"/>
        </w:rPr>
        <w:t>workpackage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s</w:t>
      </w:r>
      <w:proofErr w:type="spellEnd"/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– Sufficient resources to perform the assignments</w:t>
      </w:r>
      <w:r w:rsidR="00E613EA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: number and diversity of profiles in terms of experience and skills that can be mobilised (CVs or job descriptions, indicating relevant certifications where applicable).</w:t>
      </w:r>
    </w:p>
    <w:p w14:paraId="3B85BA13" w14:textId="427E3BCB" w:rsidR="009463A2" w:rsidRPr="00AE350C" w:rsidRDefault="009463A2" w:rsidP="00BA444D">
      <w:pPr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3CC20132" w14:textId="77777777" w:rsidR="009463A2" w:rsidRPr="00AE350C" w:rsidRDefault="009463A2" w:rsidP="00BA444D">
      <w:pPr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2606683A" w14:textId="77777777" w:rsidR="009463A2" w:rsidRPr="00AE350C" w:rsidRDefault="009463A2" w:rsidP="00BA444D">
      <w:pPr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4CB146FB" w14:textId="77777777" w:rsidR="009463A2" w:rsidRPr="00AE350C" w:rsidRDefault="009463A2" w:rsidP="00BA444D">
      <w:pPr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55884611" w14:textId="5343E7A6" w:rsidR="00BA444D" w:rsidRPr="00AE350C" w:rsidRDefault="009463A2" w:rsidP="00BA444D">
      <w:pPr>
        <w:rPr>
          <w:rFonts w:ascii="Tahoma" w:hAnsi="Tahoma" w:cs="Tahoma"/>
          <w:b/>
          <w:bCs/>
          <w:sz w:val="20"/>
          <w:szCs w:val="20"/>
          <w:lang w:val="en-GB"/>
        </w:rPr>
      </w:pPr>
      <w:r w:rsidRPr="004305B7">
        <w:rPr>
          <w:rFonts w:cs="Tahoma"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5FF3159" wp14:editId="062774E8">
                <wp:simplePos x="0" y="0"/>
                <wp:positionH relativeFrom="margin">
                  <wp:align>left</wp:align>
                </wp:positionH>
                <wp:positionV relativeFrom="paragraph">
                  <wp:posOffset>515068</wp:posOffset>
                </wp:positionV>
                <wp:extent cx="5661025" cy="1868170"/>
                <wp:effectExtent l="0" t="0" r="15875" b="17780"/>
                <wp:wrapSquare wrapText="bothSides"/>
                <wp:docPr id="11257606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025" cy="186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25ECC" w14:textId="77777777" w:rsidR="009463A2" w:rsidRDefault="009463A2" w:rsidP="009463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F3159" id="_x0000_s1027" type="#_x0000_t202" style="position:absolute;margin-left:0;margin-top:40.55pt;width:445.75pt;height:147.1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">
                <v:textbox>
                  <w:txbxContent>
                    <w:p w14:paraId="7F125ECC" w14:textId="77777777" w:rsidR="009463A2" w:rsidRDefault="009463A2" w:rsidP="009463A2"/>
                  </w:txbxContent>
                </v:textbox>
                <w10:wrap type="square" anchorx="margin"/>
              </v:shape>
            </w:pict>
          </mc:Fallback>
        </mc:AlternateConten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CA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noBreakHyphen/>
        <w:t>Q</w:t>
      </w:r>
      <w:proofErr w:type="gramStart"/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2</w:t>
      </w:r>
      <w:r w:rsidR="00E613EA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:</w:t>
      </w:r>
      <w:proofErr w:type="gramEnd"/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All </w:t>
      </w:r>
      <w:proofErr w:type="spellStart"/>
      <w:r w:rsidR="00D0142A">
        <w:rPr>
          <w:rFonts w:ascii="Tahoma" w:hAnsi="Tahoma" w:cs="Tahoma"/>
          <w:b/>
          <w:bCs/>
          <w:sz w:val="20"/>
          <w:szCs w:val="20"/>
          <w:lang w:val="en-GB"/>
        </w:rPr>
        <w:t>workpackage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s</w:t>
      </w:r>
      <w:proofErr w:type="spellEnd"/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– Qualified team</w:t>
      </w:r>
      <w:r w:rsidR="00E613EA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: Presentation of a team with the skills required to manage these studies, with CVs or job descriptions.</w:t>
      </w:r>
    </w:p>
    <w:p w14:paraId="5397BBF4" w14:textId="77777777" w:rsidR="009463A2" w:rsidRPr="00AE350C" w:rsidRDefault="009463A2" w:rsidP="00BA444D">
      <w:pPr>
        <w:rPr>
          <w:rFonts w:ascii="Tahoma" w:hAnsi="Tahoma" w:cs="Tahoma"/>
          <w:sz w:val="20"/>
          <w:szCs w:val="20"/>
          <w:lang w:val="en-GB"/>
        </w:rPr>
      </w:pPr>
    </w:p>
    <w:p w14:paraId="67F4DCEE" w14:textId="6C720BC8" w:rsidR="00BA444D" w:rsidRPr="00AE350C" w:rsidRDefault="00E613EA" w:rsidP="00BA444D">
      <w:pPr>
        <w:rPr>
          <w:rFonts w:ascii="Tahoma" w:hAnsi="Tahoma" w:cs="Tahoma"/>
          <w:b/>
          <w:bCs/>
          <w:sz w:val="20"/>
          <w:szCs w:val="20"/>
          <w:lang w:val="en-GB"/>
        </w:rPr>
      </w:pPr>
      <w:r w:rsidRPr="004305B7">
        <w:rPr>
          <w:rFonts w:cs="Tahom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4E58074" wp14:editId="7551F202">
                <wp:simplePos x="0" y="0"/>
                <wp:positionH relativeFrom="margin">
                  <wp:align>left</wp:align>
                </wp:positionH>
                <wp:positionV relativeFrom="paragraph">
                  <wp:posOffset>445577</wp:posOffset>
                </wp:positionV>
                <wp:extent cx="5661025" cy="1868170"/>
                <wp:effectExtent l="0" t="0" r="15875" b="17780"/>
                <wp:wrapSquare wrapText="bothSides"/>
                <wp:docPr id="49483445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025" cy="186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29B76" w14:textId="77777777" w:rsidR="009463A2" w:rsidRDefault="009463A2" w:rsidP="009463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58074" id="_x0000_s1028" type="#_x0000_t202" style="position:absolute;margin-left:0;margin-top:35.1pt;width:445.75pt;height:147.1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">
                <v:textbox>
                  <w:txbxContent>
                    <w:p w14:paraId="5B729B76" w14:textId="77777777" w:rsidR="009463A2" w:rsidRDefault="009463A2" w:rsidP="009463A2"/>
                  </w:txbxContent>
                </v:textbox>
                <w10:wrap type="square" anchorx="margin"/>
              </v:shape>
            </w:pict>
          </mc:Fallback>
        </mc:AlternateConten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CA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noBreakHyphen/>
        <w:t>Q</w:t>
      </w:r>
      <w:proofErr w:type="gramStart"/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3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:</w:t>
      </w:r>
      <w:proofErr w:type="gramEnd"/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All </w:t>
      </w:r>
      <w:proofErr w:type="spellStart"/>
      <w:r w:rsidR="00D0142A">
        <w:rPr>
          <w:rFonts w:ascii="Tahoma" w:hAnsi="Tahoma" w:cs="Tahoma"/>
          <w:b/>
          <w:bCs/>
          <w:sz w:val="20"/>
          <w:szCs w:val="20"/>
          <w:lang w:val="en-GB"/>
        </w:rPr>
        <w:t>workpackage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s</w:t>
      </w:r>
      <w:proofErr w:type="spellEnd"/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– The bidder must demonstrate its ability to communicate, both in writing and orally, fluently in English.</w:t>
      </w:r>
    </w:p>
    <w:p w14:paraId="05E5C992" w14:textId="56ED3785" w:rsidR="009463A2" w:rsidRPr="00AE350C" w:rsidRDefault="009463A2" w:rsidP="00BA444D">
      <w:pPr>
        <w:rPr>
          <w:rFonts w:ascii="Tahoma" w:hAnsi="Tahoma" w:cs="Tahoma"/>
          <w:sz w:val="20"/>
          <w:szCs w:val="20"/>
          <w:lang w:val="en-GB"/>
        </w:rPr>
      </w:pPr>
    </w:p>
    <w:p w14:paraId="37CC7FBC" w14:textId="6794010C" w:rsidR="00BA444D" w:rsidRPr="00AE350C" w:rsidRDefault="00BA444D" w:rsidP="00BA444D">
      <w:pPr>
        <w:rPr>
          <w:rFonts w:ascii="Tahoma" w:hAnsi="Tahoma" w:cs="Tahoma"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CA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noBreakHyphen/>
        <w:t>Q</w:t>
      </w:r>
      <w:proofErr w:type="gramStart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4</w:t>
      </w:r>
      <w:r w:rsidR="00E613EA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:</w:t>
      </w:r>
      <w:proofErr w:type="gramEnd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="00D0142A">
        <w:rPr>
          <w:rFonts w:ascii="Tahoma" w:hAnsi="Tahoma" w:cs="Tahoma"/>
          <w:b/>
          <w:bCs/>
          <w:sz w:val="20"/>
          <w:szCs w:val="20"/>
          <w:lang w:val="en-GB"/>
        </w:rPr>
        <w:t>WORKPACKAGE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1 – Expertise and skills in the </w:t>
      </w:r>
      <w:r w:rsidR="00D0142A">
        <w:rPr>
          <w:rFonts w:ascii="Tahoma" w:hAnsi="Tahoma" w:cs="Tahoma"/>
          <w:b/>
          <w:bCs/>
          <w:sz w:val="20"/>
          <w:szCs w:val="20"/>
          <w:lang w:val="en-GB"/>
        </w:rPr>
        <w:t xml:space="preserve">realisation 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of conceptual studies in one or more of the following fields</w:t>
      </w:r>
      <w:r w:rsidR="00E613EA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:</w:t>
      </w:r>
    </w:p>
    <w:p w14:paraId="3B4D3101" w14:textId="55A48659" w:rsidR="00BA444D" w:rsidRPr="00BA444D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sz w:val="20"/>
          <w:szCs w:val="20"/>
        </w:rPr>
      </w:pPr>
      <w:proofErr w:type="spellStart"/>
      <w:r w:rsidRPr="00BA444D">
        <w:rPr>
          <w:rFonts w:ascii="Tahoma" w:hAnsi="Tahoma" w:cs="Tahoma"/>
          <w:b/>
          <w:bCs/>
          <w:sz w:val="20"/>
          <w:szCs w:val="20"/>
        </w:rPr>
        <w:t>Topside</w:t>
      </w:r>
      <w:proofErr w:type="spellEnd"/>
      <w:r w:rsidRPr="00BA444D">
        <w:rPr>
          <w:rFonts w:ascii="Tahoma" w:hAnsi="Tahoma" w:cs="Tahoma"/>
          <w:b/>
          <w:bCs/>
          <w:sz w:val="20"/>
          <w:szCs w:val="20"/>
        </w:rPr>
        <w:t xml:space="preserve"> of offshore structure</w:t>
      </w:r>
    </w:p>
    <w:p w14:paraId="1B5DC7CF" w14:textId="77777777" w:rsidR="00BA444D" w:rsidRPr="00AE350C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Floating foundation (steel and/or concrete)</w:t>
      </w:r>
    </w:p>
    <w:p w14:paraId="77C71EDF" w14:textId="5C94B099" w:rsidR="00BA444D" w:rsidRPr="00AE350C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Fixed foundation (steel and/or concrete)</w:t>
      </w:r>
    </w:p>
    <w:p w14:paraId="2CF84693" w14:textId="28EB8C9E" w:rsidR="00BA444D" w:rsidRPr="00AE350C" w:rsidRDefault="00D0142A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sz w:val="20"/>
          <w:szCs w:val="20"/>
          <w:lang w:val="en-GB"/>
        </w:rPr>
      </w:pPr>
      <w:r w:rsidRPr="00D0142A">
        <w:rPr>
          <w:rFonts w:ascii="Tahoma" w:hAnsi="Tahoma" w:cs="Tahoma"/>
          <w:b/>
          <w:bCs/>
          <w:sz w:val="20"/>
          <w:szCs w:val="20"/>
        </w:rPr>
        <w:t xml:space="preserve">Station </w:t>
      </w:r>
      <w:proofErr w:type="spellStart"/>
      <w:r w:rsidRPr="00D0142A">
        <w:rPr>
          <w:rFonts w:ascii="Tahoma" w:hAnsi="Tahoma" w:cs="Tahoma"/>
          <w:b/>
          <w:bCs/>
          <w:sz w:val="20"/>
          <w:szCs w:val="20"/>
        </w:rPr>
        <w:t>Keeping</w:t>
      </w:r>
      <w:proofErr w:type="spellEnd"/>
      <w:r w:rsidRPr="00D0142A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D0142A">
        <w:rPr>
          <w:rFonts w:ascii="Tahoma" w:hAnsi="Tahoma" w:cs="Tahoma"/>
          <w:b/>
          <w:bCs/>
          <w:sz w:val="20"/>
          <w:szCs w:val="20"/>
        </w:rPr>
        <w:t>systems</w:t>
      </w:r>
      <w:proofErr w:type="spellEnd"/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(anchor and anchoring system)</w:t>
      </w:r>
    </w:p>
    <w:p w14:paraId="4BB84F17" w14:textId="77777777" w:rsidR="00BA444D" w:rsidRPr="00BA444D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sz w:val="20"/>
          <w:szCs w:val="20"/>
        </w:rPr>
      </w:pPr>
      <w:r w:rsidRPr="00BA444D">
        <w:rPr>
          <w:rFonts w:ascii="Tahoma" w:hAnsi="Tahoma" w:cs="Tahoma"/>
          <w:b/>
          <w:bCs/>
          <w:sz w:val="20"/>
          <w:szCs w:val="20"/>
        </w:rPr>
        <w:t>Cable</w:t>
      </w:r>
    </w:p>
    <w:p w14:paraId="7F21E178" w14:textId="31D085C7" w:rsidR="00E613EA" w:rsidRPr="00E613EA" w:rsidRDefault="00BA444D" w:rsidP="00E613EA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sz w:val="20"/>
          <w:szCs w:val="20"/>
        </w:rPr>
      </w:pPr>
      <w:r w:rsidRPr="00BA444D">
        <w:rPr>
          <w:rFonts w:ascii="Tahoma" w:hAnsi="Tahoma" w:cs="Tahoma"/>
          <w:b/>
          <w:bCs/>
          <w:sz w:val="20"/>
          <w:szCs w:val="20"/>
        </w:rPr>
        <w:t>Subsea structure</w:t>
      </w:r>
      <w:r w:rsidR="00E613EA" w:rsidRPr="004305B7">
        <w:rPr>
          <w:rFonts w:cs="Tahom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67D0361" wp14:editId="2F30B5FB">
                <wp:simplePos x="0" y="0"/>
                <wp:positionH relativeFrom="margin">
                  <wp:align>left</wp:align>
                </wp:positionH>
                <wp:positionV relativeFrom="paragraph">
                  <wp:posOffset>290505</wp:posOffset>
                </wp:positionV>
                <wp:extent cx="5661025" cy="1868170"/>
                <wp:effectExtent l="0" t="0" r="15875" b="17780"/>
                <wp:wrapSquare wrapText="bothSides"/>
                <wp:docPr id="8371891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025" cy="186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166E7" w14:textId="77777777" w:rsidR="00E613EA" w:rsidRDefault="00E613EA" w:rsidP="00E613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D0361" id="_x0000_s1029" type="#_x0000_t202" style="position:absolute;left:0;text-align:left;margin-left:0;margin-top:22.85pt;width:445.75pt;height:147.1pt;z-index:251679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">
                <v:textbox>
                  <w:txbxContent>
                    <w:p w14:paraId="234166E7" w14:textId="77777777" w:rsidR="00E613EA" w:rsidRDefault="00E613EA" w:rsidP="00E613EA"/>
                  </w:txbxContent>
                </v:textbox>
                <w10:wrap type="square" anchorx="margin"/>
              </v:shape>
            </w:pict>
          </mc:Fallback>
        </mc:AlternateContent>
      </w:r>
    </w:p>
    <w:p w14:paraId="455380C4" w14:textId="420999C4" w:rsidR="009463A2" w:rsidRPr="00BA444D" w:rsidRDefault="009463A2" w:rsidP="009463A2">
      <w:pPr>
        <w:spacing w:after="0" w:line="240" w:lineRule="auto"/>
        <w:ind w:left="714"/>
        <w:rPr>
          <w:rFonts w:ascii="Tahoma" w:hAnsi="Tahoma" w:cs="Tahoma"/>
          <w:sz w:val="20"/>
          <w:szCs w:val="20"/>
        </w:rPr>
      </w:pPr>
    </w:p>
    <w:p w14:paraId="54C0B6C5" w14:textId="73EE0255" w:rsidR="00BA444D" w:rsidRPr="00AE350C" w:rsidRDefault="00BA444D" w:rsidP="009463A2">
      <w:pPr>
        <w:spacing w:after="0" w:line="240" w:lineRule="auto"/>
        <w:rPr>
          <w:rFonts w:ascii="Tahoma" w:hAnsi="Tahoma" w:cs="Tahoma"/>
          <w:b/>
          <w:bCs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CA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noBreakHyphen/>
        <w:t>Q</w:t>
      </w:r>
      <w:proofErr w:type="gramStart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5</w:t>
      </w:r>
      <w:r w:rsidR="00E613EA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:</w:t>
      </w:r>
      <w:proofErr w:type="gramEnd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="00D0142A">
        <w:rPr>
          <w:rFonts w:ascii="Tahoma" w:hAnsi="Tahoma" w:cs="Tahoma"/>
          <w:b/>
          <w:bCs/>
          <w:sz w:val="20"/>
          <w:szCs w:val="20"/>
          <w:lang w:val="en-GB"/>
        </w:rPr>
        <w:t>WORKPACKAGE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2 – Expertise and skills in the </w:t>
      </w:r>
      <w:r w:rsidR="00D0142A">
        <w:rPr>
          <w:rFonts w:ascii="Tahoma" w:hAnsi="Tahoma" w:cs="Tahoma"/>
          <w:b/>
          <w:bCs/>
          <w:sz w:val="20"/>
          <w:szCs w:val="20"/>
          <w:lang w:val="en-GB"/>
        </w:rPr>
        <w:t>realisation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of pre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noBreakHyphen/>
        <w:t>FEED in one or more of the following fields:</w:t>
      </w:r>
    </w:p>
    <w:p w14:paraId="0030977C" w14:textId="77777777" w:rsidR="00BA444D" w:rsidRPr="00BA444D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proofErr w:type="spellStart"/>
      <w:r w:rsidRPr="00BA444D">
        <w:rPr>
          <w:rFonts w:ascii="Tahoma" w:hAnsi="Tahoma" w:cs="Tahoma"/>
          <w:b/>
          <w:bCs/>
          <w:sz w:val="20"/>
          <w:szCs w:val="20"/>
        </w:rPr>
        <w:t>Topside</w:t>
      </w:r>
      <w:proofErr w:type="spellEnd"/>
      <w:r w:rsidRPr="00BA444D">
        <w:rPr>
          <w:rFonts w:ascii="Tahoma" w:hAnsi="Tahoma" w:cs="Tahoma"/>
          <w:b/>
          <w:bCs/>
          <w:sz w:val="20"/>
          <w:szCs w:val="20"/>
        </w:rPr>
        <w:t xml:space="preserve"> of offshore structure</w:t>
      </w:r>
    </w:p>
    <w:p w14:paraId="63302372" w14:textId="77777777" w:rsidR="00BA444D" w:rsidRPr="00AE350C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Floating foundation (steel and/or concrete)</w:t>
      </w:r>
    </w:p>
    <w:p w14:paraId="48CCBD7B" w14:textId="77777777" w:rsidR="00BA444D" w:rsidRPr="00AE350C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Fixed foundation (steel and/or concrete)</w:t>
      </w:r>
    </w:p>
    <w:p w14:paraId="718E0394" w14:textId="7080940C" w:rsidR="00BA444D" w:rsidRPr="00AE350C" w:rsidRDefault="00D0142A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  <w:lang w:val="en-GB"/>
        </w:rPr>
      </w:pPr>
      <w:r w:rsidRPr="00D0142A">
        <w:rPr>
          <w:rFonts w:ascii="Tahoma" w:hAnsi="Tahoma" w:cs="Tahoma"/>
          <w:b/>
          <w:bCs/>
          <w:sz w:val="20"/>
          <w:szCs w:val="20"/>
        </w:rPr>
        <w:t xml:space="preserve">Station </w:t>
      </w:r>
      <w:proofErr w:type="spellStart"/>
      <w:r w:rsidRPr="00D0142A">
        <w:rPr>
          <w:rFonts w:ascii="Tahoma" w:hAnsi="Tahoma" w:cs="Tahoma"/>
          <w:b/>
          <w:bCs/>
          <w:sz w:val="20"/>
          <w:szCs w:val="20"/>
        </w:rPr>
        <w:t>Keeping</w:t>
      </w:r>
      <w:proofErr w:type="spellEnd"/>
      <w:r w:rsidRPr="00D0142A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D0142A">
        <w:rPr>
          <w:rFonts w:ascii="Tahoma" w:hAnsi="Tahoma" w:cs="Tahoma"/>
          <w:b/>
          <w:bCs/>
          <w:sz w:val="20"/>
          <w:szCs w:val="20"/>
        </w:rPr>
        <w:t>systems</w:t>
      </w:r>
      <w:proofErr w:type="spellEnd"/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(anchor and anchoring system)</w:t>
      </w:r>
    </w:p>
    <w:p w14:paraId="702C342E" w14:textId="77777777" w:rsidR="00BA444D" w:rsidRPr="00BA444D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r w:rsidRPr="00BA444D">
        <w:rPr>
          <w:rFonts w:ascii="Tahoma" w:hAnsi="Tahoma" w:cs="Tahoma"/>
          <w:b/>
          <w:bCs/>
          <w:sz w:val="20"/>
          <w:szCs w:val="20"/>
        </w:rPr>
        <w:t>Cable</w:t>
      </w:r>
    </w:p>
    <w:p w14:paraId="6ADACCCF" w14:textId="77777777" w:rsidR="00BA444D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r w:rsidRPr="00BA444D">
        <w:rPr>
          <w:rFonts w:ascii="Tahoma" w:hAnsi="Tahoma" w:cs="Tahoma"/>
          <w:b/>
          <w:bCs/>
          <w:sz w:val="20"/>
          <w:szCs w:val="20"/>
        </w:rPr>
        <w:t>Subsea structure</w:t>
      </w:r>
    </w:p>
    <w:p w14:paraId="1980E658" w14:textId="0CAD4B6E" w:rsidR="00E613EA" w:rsidRPr="00BA444D" w:rsidRDefault="00E613EA" w:rsidP="00E613EA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4305B7">
        <w:rPr>
          <w:rFonts w:cs="Tahom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991F57" wp14:editId="3E543BC3">
                <wp:simplePos x="0" y="0"/>
                <wp:positionH relativeFrom="margin">
                  <wp:posOffset>0</wp:posOffset>
                </wp:positionH>
                <wp:positionV relativeFrom="paragraph">
                  <wp:posOffset>196850</wp:posOffset>
                </wp:positionV>
                <wp:extent cx="5661025" cy="1868170"/>
                <wp:effectExtent l="0" t="0" r="15875" b="17780"/>
                <wp:wrapSquare wrapText="bothSides"/>
                <wp:docPr id="8812284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025" cy="186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85371" w14:textId="77777777" w:rsidR="00E613EA" w:rsidRDefault="00E613EA" w:rsidP="00E613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91F57" id="_x0000_s1030" type="#_x0000_t202" style="position:absolute;margin-left:0;margin-top:15.5pt;width:445.75pt;height:147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">
                <v:textbox>
                  <w:txbxContent>
                    <w:p w14:paraId="15485371" w14:textId="77777777" w:rsidR="00E613EA" w:rsidRDefault="00E613EA" w:rsidP="00E613EA"/>
                  </w:txbxContent>
                </v:textbox>
                <w10:wrap type="square" anchorx="margin"/>
              </v:shape>
            </w:pict>
          </mc:Fallback>
        </mc:AlternateContent>
      </w:r>
    </w:p>
    <w:p w14:paraId="66F00407" w14:textId="009D74B5" w:rsidR="00BA444D" w:rsidRPr="00AE350C" w:rsidRDefault="00BA444D" w:rsidP="00BA444D">
      <w:pPr>
        <w:rPr>
          <w:rFonts w:ascii="Tahoma" w:hAnsi="Tahoma" w:cs="Tahoma"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CA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noBreakHyphen/>
        <w:t>Q</w:t>
      </w:r>
      <w:proofErr w:type="gramStart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6</w:t>
      </w:r>
      <w:r w:rsidR="00E613EA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:</w:t>
      </w:r>
      <w:proofErr w:type="gramEnd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="00D0142A">
        <w:rPr>
          <w:rFonts w:ascii="Tahoma" w:hAnsi="Tahoma" w:cs="Tahoma"/>
          <w:b/>
          <w:bCs/>
          <w:sz w:val="20"/>
          <w:szCs w:val="20"/>
          <w:lang w:val="en-GB"/>
        </w:rPr>
        <w:t>WORKPACKAGE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3 – Experience on complex offshore projects in the optimisation of a design taking into account multiple factors such as industrial constraints, technical trade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noBreakHyphen/>
        <w:t xml:space="preserve">offs and/or cost optimisation, including in particular the </w:t>
      </w:r>
      <w:r w:rsidR="00D0142A">
        <w:rPr>
          <w:rFonts w:ascii="Tahoma" w:hAnsi="Tahoma" w:cs="Tahoma"/>
          <w:b/>
          <w:bCs/>
          <w:sz w:val="20"/>
          <w:szCs w:val="20"/>
          <w:lang w:val="en-GB"/>
        </w:rPr>
        <w:t>realisation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of the following activities:</w:t>
      </w:r>
    </w:p>
    <w:p w14:paraId="20D770DD" w14:textId="77777777" w:rsidR="00BA444D" w:rsidRPr="00BA444D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r w:rsidRPr="00BA444D">
        <w:rPr>
          <w:rFonts w:ascii="Tahoma" w:hAnsi="Tahoma" w:cs="Tahoma"/>
          <w:b/>
          <w:bCs/>
          <w:sz w:val="20"/>
          <w:szCs w:val="20"/>
        </w:rPr>
        <w:t>Interface management</w:t>
      </w:r>
    </w:p>
    <w:p w14:paraId="04118C7B" w14:textId="77777777" w:rsidR="00BA444D" w:rsidRPr="00BA444D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r w:rsidRPr="00BA444D">
        <w:rPr>
          <w:rFonts w:ascii="Tahoma" w:hAnsi="Tahoma" w:cs="Tahoma"/>
          <w:b/>
          <w:bCs/>
          <w:sz w:val="20"/>
          <w:szCs w:val="20"/>
        </w:rPr>
        <w:t>Schedule management</w:t>
      </w:r>
    </w:p>
    <w:p w14:paraId="3046F505" w14:textId="77777777" w:rsidR="00BA444D" w:rsidRPr="00AE350C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Management of the valued risk and opportunity register</w:t>
      </w:r>
    </w:p>
    <w:p w14:paraId="2D328C58" w14:textId="4A514932" w:rsidR="00BA444D" w:rsidRPr="00BA444D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proofErr w:type="spellStart"/>
      <w:r w:rsidRPr="00BA444D">
        <w:rPr>
          <w:rFonts w:ascii="Tahoma" w:hAnsi="Tahoma" w:cs="Tahoma"/>
          <w:b/>
          <w:bCs/>
          <w:sz w:val="20"/>
          <w:szCs w:val="20"/>
        </w:rPr>
        <w:t>Cost</w:t>
      </w:r>
      <w:proofErr w:type="spellEnd"/>
      <w:r w:rsidRPr="00BA444D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BA444D">
        <w:rPr>
          <w:rFonts w:ascii="Tahoma" w:hAnsi="Tahoma" w:cs="Tahoma"/>
          <w:b/>
          <w:bCs/>
          <w:sz w:val="20"/>
          <w:szCs w:val="20"/>
        </w:rPr>
        <w:t>model</w:t>
      </w:r>
      <w:r w:rsidR="00D0142A">
        <w:rPr>
          <w:rFonts w:ascii="Tahoma" w:hAnsi="Tahoma" w:cs="Tahoma"/>
          <w:b/>
          <w:bCs/>
          <w:sz w:val="20"/>
          <w:szCs w:val="20"/>
        </w:rPr>
        <w:t>ling</w:t>
      </w:r>
      <w:proofErr w:type="spellEnd"/>
    </w:p>
    <w:p w14:paraId="073EE968" w14:textId="77777777" w:rsidR="00BA444D" w:rsidRPr="00AE350C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Guarantee of overall performance and key balances</w:t>
      </w:r>
    </w:p>
    <w:p w14:paraId="27732643" w14:textId="77777777" w:rsidR="00E613EA" w:rsidRPr="00AE350C" w:rsidRDefault="00E613EA" w:rsidP="00E613EA">
      <w:pPr>
        <w:spacing w:after="0" w:line="240" w:lineRule="auto"/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2921A088" w14:textId="38A9962A" w:rsidR="00E613EA" w:rsidRPr="00AE350C" w:rsidRDefault="00E613EA" w:rsidP="00E613EA">
      <w:pPr>
        <w:spacing w:after="0" w:line="240" w:lineRule="auto"/>
        <w:rPr>
          <w:rFonts w:ascii="Tahoma" w:hAnsi="Tahoma" w:cs="Tahoma"/>
          <w:b/>
          <w:bCs/>
          <w:sz w:val="20"/>
          <w:szCs w:val="20"/>
          <w:lang w:val="en-GB"/>
        </w:rPr>
      </w:pPr>
      <w:r w:rsidRPr="004305B7">
        <w:rPr>
          <w:rFonts w:cs="Tahom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CF2AD83" wp14:editId="64F755C7">
                <wp:simplePos x="0" y="0"/>
                <wp:positionH relativeFrom="margin">
                  <wp:posOffset>0</wp:posOffset>
                </wp:positionH>
                <wp:positionV relativeFrom="paragraph">
                  <wp:posOffset>196850</wp:posOffset>
                </wp:positionV>
                <wp:extent cx="5661025" cy="1868170"/>
                <wp:effectExtent l="0" t="0" r="15875" b="17780"/>
                <wp:wrapSquare wrapText="bothSides"/>
                <wp:docPr id="639856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025" cy="186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849F2" w14:textId="77777777" w:rsidR="00E613EA" w:rsidRDefault="00E613EA" w:rsidP="00E613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2AD83" id="_x0000_s1031" type="#_x0000_t202" style="position:absolute;margin-left:0;margin-top:15.5pt;width:445.75pt;height:147.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">
                <v:textbox>
                  <w:txbxContent>
                    <w:p w14:paraId="242849F2" w14:textId="77777777" w:rsidR="00E613EA" w:rsidRDefault="00E613EA" w:rsidP="00E613EA"/>
                  </w:txbxContent>
                </v:textbox>
                <w10:wrap type="square" anchorx="margin"/>
              </v:shape>
            </w:pict>
          </mc:Fallback>
        </mc:AlternateContent>
      </w:r>
    </w:p>
    <w:p w14:paraId="5EC91B10" w14:textId="77777777" w:rsidR="00E613EA" w:rsidRPr="00AE350C" w:rsidRDefault="00E613EA" w:rsidP="00E613EA">
      <w:pPr>
        <w:spacing w:after="0" w:line="240" w:lineRule="auto"/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3D1E2B7F" w14:textId="77777777" w:rsidR="00E613EA" w:rsidRPr="00AE350C" w:rsidRDefault="00E613EA" w:rsidP="00E613EA">
      <w:pPr>
        <w:spacing w:after="0" w:line="240" w:lineRule="auto"/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0673E154" w14:textId="77777777" w:rsidR="00E613EA" w:rsidRPr="00AE350C" w:rsidRDefault="00E613EA" w:rsidP="00E613EA">
      <w:pPr>
        <w:spacing w:after="0" w:line="240" w:lineRule="auto"/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2F17E98E" w14:textId="77777777" w:rsidR="00E613EA" w:rsidRPr="00AE350C" w:rsidRDefault="00E613EA" w:rsidP="00E613EA">
      <w:pPr>
        <w:spacing w:after="0" w:line="240" w:lineRule="auto"/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7AEFC669" w14:textId="77777777" w:rsidR="00E613EA" w:rsidRPr="00AE350C" w:rsidRDefault="00E613EA" w:rsidP="00E613EA">
      <w:pPr>
        <w:spacing w:after="0" w:line="240" w:lineRule="auto"/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7CC936C0" w14:textId="77777777" w:rsidR="00E613EA" w:rsidRPr="00AE350C" w:rsidRDefault="00E613EA" w:rsidP="00E613EA">
      <w:pPr>
        <w:spacing w:after="0" w:line="240" w:lineRule="auto"/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460A4D45" w14:textId="77777777" w:rsidR="00E613EA" w:rsidRPr="00AE350C" w:rsidRDefault="00E613EA" w:rsidP="00E613EA">
      <w:pPr>
        <w:spacing w:after="0" w:line="240" w:lineRule="auto"/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71F020D4" w14:textId="77777777" w:rsidR="00E613EA" w:rsidRPr="00AE350C" w:rsidRDefault="00E613EA" w:rsidP="00E613EA">
      <w:pPr>
        <w:spacing w:after="0" w:line="240" w:lineRule="auto"/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138D01AB" w14:textId="77777777" w:rsidR="00BA444D" w:rsidRPr="00BA444D" w:rsidRDefault="00BA444D" w:rsidP="00E613EA">
      <w:pPr>
        <w:pStyle w:val="Paragraphedeliste"/>
        <w:numPr>
          <w:ilvl w:val="0"/>
          <w:numId w:val="9"/>
        </w:numPr>
        <w:rPr>
          <w:rFonts w:asciiTheme="minorHAnsi" w:eastAsiaTheme="majorEastAsia" w:hAnsiTheme="minorHAnsi" w:cstheme="majorBidi"/>
          <w:color w:val="007CA2" w:themeColor="background2" w:themeShade="BF"/>
          <w:spacing w:val="15"/>
          <w:sz w:val="28"/>
          <w:szCs w:val="28"/>
          <w:u w:val="single"/>
        </w:rPr>
      </w:pPr>
      <w:r w:rsidRPr="00BA444D">
        <w:rPr>
          <w:rFonts w:asciiTheme="minorHAnsi" w:eastAsiaTheme="majorEastAsia" w:hAnsiTheme="minorHAnsi" w:cstheme="majorBidi"/>
          <w:color w:val="007CA2" w:themeColor="background2" w:themeShade="BF"/>
          <w:spacing w:val="15"/>
          <w:sz w:val="28"/>
          <w:szCs w:val="28"/>
          <w:u w:val="single"/>
        </w:rPr>
        <w:lastRenderedPageBreak/>
        <w:t>Selection criteria</w:t>
      </w:r>
    </w:p>
    <w:p w14:paraId="2385AA28" w14:textId="28BBBD41" w:rsidR="00BA444D" w:rsidRPr="00AE350C" w:rsidRDefault="00BA444D" w:rsidP="00BA444D">
      <w:pPr>
        <w:rPr>
          <w:rFonts w:ascii="Tahoma" w:hAnsi="Tahoma" w:cs="Tahoma"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CS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noBreakHyphen/>
        <w:t>Q</w:t>
      </w:r>
      <w:proofErr w:type="gramStart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1</w:t>
      </w:r>
      <w:r w:rsidR="00E613EA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:</w:t>
      </w:r>
      <w:proofErr w:type="gramEnd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="00D0142A">
        <w:rPr>
          <w:rFonts w:ascii="Tahoma" w:hAnsi="Tahoma" w:cs="Tahoma"/>
          <w:b/>
          <w:bCs/>
          <w:sz w:val="20"/>
          <w:szCs w:val="20"/>
          <w:lang w:val="en-GB"/>
        </w:rPr>
        <w:t>WORKPACKAGE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1 – 6 references for the </w:t>
      </w:r>
      <w:r w:rsidR="00D0142A">
        <w:rPr>
          <w:rFonts w:ascii="Tahoma" w:hAnsi="Tahoma" w:cs="Tahoma"/>
          <w:b/>
          <w:bCs/>
          <w:sz w:val="20"/>
          <w:szCs w:val="20"/>
          <w:lang w:val="en-GB"/>
        </w:rPr>
        <w:t>realisation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of conceptual studies in one or more of the following fields</w:t>
      </w:r>
      <w:r w:rsidR="00E613EA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:</w:t>
      </w:r>
    </w:p>
    <w:p w14:paraId="59DD7A60" w14:textId="77777777" w:rsidR="00BA444D" w:rsidRPr="00BA444D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proofErr w:type="spellStart"/>
      <w:r w:rsidRPr="00BA444D">
        <w:rPr>
          <w:rFonts w:ascii="Tahoma" w:hAnsi="Tahoma" w:cs="Tahoma"/>
          <w:b/>
          <w:bCs/>
          <w:sz w:val="20"/>
          <w:szCs w:val="20"/>
        </w:rPr>
        <w:t>Topside</w:t>
      </w:r>
      <w:proofErr w:type="spellEnd"/>
      <w:r w:rsidRPr="00BA444D">
        <w:rPr>
          <w:rFonts w:ascii="Tahoma" w:hAnsi="Tahoma" w:cs="Tahoma"/>
          <w:b/>
          <w:bCs/>
          <w:sz w:val="20"/>
          <w:szCs w:val="20"/>
        </w:rPr>
        <w:t xml:space="preserve"> of offshore structure</w:t>
      </w:r>
    </w:p>
    <w:p w14:paraId="20AC9768" w14:textId="77777777" w:rsidR="00BA444D" w:rsidRPr="00AE350C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Floating foundation (steel and/or concrete)</w:t>
      </w:r>
    </w:p>
    <w:p w14:paraId="18394527" w14:textId="77777777" w:rsidR="00BA444D" w:rsidRPr="00AE350C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Fixed foundation (steel and/or concrete)</w:t>
      </w:r>
    </w:p>
    <w:p w14:paraId="681EB0DF" w14:textId="23B5100A" w:rsidR="00BA444D" w:rsidRPr="00AE350C" w:rsidRDefault="00D0142A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  <w:lang w:val="en-GB"/>
        </w:rPr>
      </w:pPr>
      <w:r w:rsidRPr="00D0142A">
        <w:rPr>
          <w:rFonts w:ascii="Tahoma" w:hAnsi="Tahoma" w:cs="Tahoma"/>
          <w:b/>
          <w:bCs/>
          <w:sz w:val="20"/>
          <w:szCs w:val="20"/>
        </w:rPr>
        <w:t xml:space="preserve">Station </w:t>
      </w:r>
      <w:proofErr w:type="spellStart"/>
      <w:r w:rsidRPr="00D0142A">
        <w:rPr>
          <w:rFonts w:ascii="Tahoma" w:hAnsi="Tahoma" w:cs="Tahoma"/>
          <w:b/>
          <w:bCs/>
          <w:sz w:val="20"/>
          <w:szCs w:val="20"/>
        </w:rPr>
        <w:t>Keeping</w:t>
      </w:r>
      <w:proofErr w:type="spellEnd"/>
      <w:r w:rsidRPr="00D0142A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D0142A">
        <w:rPr>
          <w:rFonts w:ascii="Tahoma" w:hAnsi="Tahoma" w:cs="Tahoma"/>
          <w:b/>
          <w:bCs/>
          <w:sz w:val="20"/>
          <w:szCs w:val="20"/>
        </w:rPr>
        <w:t>systems</w:t>
      </w:r>
      <w:proofErr w:type="spellEnd"/>
      <w:r w:rsidRPr="00D0142A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(anchor and anchoring system)</w:t>
      </w:r>
    </w:p>
    <w:p w14:paraId="7C7454B1" w14:textId="77777777" w:rsidR="00BA444D" w:rsidRPr="00BA444D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r w:rsidRPr="00BA444D">
        <w:rPr>
          <w:rFonts w:ascii="Tahoma" w:hAnsi="Tahoma" w:cs="Tahoma"/>
          <w:b/>
          <w:bCs/>
          <w:sz w:val="20"/>
          <w:szCs w:val="20"/>
        </w:rPr>
        <w:t>Cable</w:t>
      </w:r>
    </w:p>
    <w:p w14:paraId="15E209E8" w14:textId="77777777" w:rsidR="00BA444D" w:rsidRDefault="00BA444D" w:rsidP="009463A2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r w:rsidRPr="00BA444D">
        <w:rPr>
          <w:rFonts w:ascii="Tahoma" w:hAnsi="Tahoma" w:cs="Tahoma"/>
          <w:b/>
          <w:bCs/>
          <w:sz w:val="20"/>
          <w:szCs w:val="20"/>
        </w:rPr>
        <w:t>Subsea structure</w:t>
      </w:r>
    </w:p>
    <w:p w14:paraId="6741BB56" w14:textId="77777777" w:rsidR="00E613EA" w:rsidRPr="00BA444D" w:rsidRDefault="00E613EA" w:rsidP="00E613EA">
      <w:pPr>
        <w:spacing w:after="0" w:line="240" w:lineRule="auto"/>
        <w:ind w:left="714"/>
        <w:rPr>
          <w:rFonts w:ascii="Tahoma" w:hAnsi="Tahoma" w:cs="Tahoma"/>
          <w:b/>
          <w:bCs/>
          <w:sz w:val="20"/>
          <w:szCs w:val="20"/>
        </w:rPr>
      </w:pPr>
    </w:p>
    <w:p w14:paraId="7274013A" w14:textId="67474F16" w:rsidR="00E613EA" w:rsidRPr="00AE350C" w:rsidRDefault="00BA444D" w:rsidP="00BA444D">
      <w:pPr>
        <w:rPr>
          <w:rFonts w:ascii="Tahoma" w:hAnsi="Tahoma" w:cs="Tahoma"/>
          <w:b/>
          <w:bCs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Specify the type of studies carried </w:t>
      </w:r>
      <w:proofErr w:type="gramStart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out</w:t>
      </w:r>
      <w:r w:rsidR="00E613EA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:</w:t>
      </w:r>
      <w:proofErr w:type="gramEnd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design and/or industrial and/or T&amp;I and/or O&amp;M</w:t>
      </w:r>
      <w:r w:rsidR="00E613EA" w:rsidRPr="004305B7">
        <w:rPr>
          <w:rFonts w:cs="Tahom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9CB6EDC" wp14:editId="0C68F47F">
                <wp:simplePos x="0" y="0"/>
                <wp:positionH relativeFrom="margin">
                  <wp:posOffset>0</wp:posOffset>
                </wp:positionH>
                <wp:positionV relativeFrom="paragraph">
                  <wp:posOffset>316230</wp:posOffset>
                </wp:positionV>
                <wp:extent cx="5661025" cy="1868170"/>
                <wp:effectExtent l="0" t="0" r="15875" b="17780"/>
                <wp:wrapSquare wrapText="bothSides"/>
                <wp:docPr id="8733120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025" cy="186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DB6DB" w14:textId="77777777" w:rsidR="00E613EA" w:rsidRDefault="00E613EA" w:rsidP="00E613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B6EDC" id="_x0000_s1032" type="#_x0000_t202" style="position:absolute;margin-left:0;margin-top:24.9pt;width:445.75pt;height:147.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">
                <v:textbox>
                  <w:txbxContent>
                    <w:p w14:paraId="286DB6DB" w14:textId="77777777" w:rsidR="00E613EA" w:rsidRDefault="00E613EA" w:rsidP="00E613EA"/>
                  </w:txbxContent>
                </v:textbox>
                <w10:wrap type="square" anchorx="margin"/>
              </v:shape>
            </w:pict>
          </mc:Fallback>
        </mc:AlternateContent>
      </w:r>
    </w:p>
    <w:p w14:paraId="0057192E" w14:textId="77777777" w:rsidR="00E613EA" w:rsidRPr="00AE350C" w:rsidRDefault="00E613EA" w:rsidP="00BA444D">
      <w:pPr>
        <w:rPr>
          <w:rFonts w:ascii="Tahoma" w:hAnsi="Tahoma" w:cs="Tahoma"/>
          <w:sz w:val="20"/>
          <w:szCs w:val="20"/>
          <w:lang w:val="en-GB"/>
        </w:rPr>
      </w:pPr>
    </w:p>
    <w:p w14:paraId="4F1E99E7" w14:textId="6358FEA5" w:rsidR="00BA444D" w:rsidRPr="00AE350C" w:rsidRDefault="00BA444D" w:rsidP="00BA444D">
      <w:pPr>
        <w:rPr>
          <w:rFonts w:ascii="Tahoma" w:hAnsi="Tahoma" w:cs="Tahoma"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CS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noBreakHyphen/>
        <w:t>Q</w:t>
      </w:r>
      <w:proofErr w:type="gramStart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2</w:t>
      </w:r>
      <w:r w:rsidR="00E613EA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:</w:t>
      </w:r>
      <w:proofErr w:type="gramEnd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="00D0142A">
        <w:rPr>
          <w:rFonts w:ascii="Tahoma" w:hAnsi="Tahoma" w:cs="Tahoma"/>
          <w:b/>
          <w:bCs/>
          <w:sz w:val="20"/>
          <w:szCs w:val="20"/>
          <w:lang w:val="en-GB"/>
        </w:rPr>
        <w:t>WORKPACKAGE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2 – 6 references for the </w:t>
      </w:r>
      <w:r w:rsidR="00D0142A">
        <w:rPr>
          <w:rFonts w:ascii="Tahoma" w:hAnsi="Tahoma" w:cs="Tahoma"/>
          <w:b/>
          <w:bCs/>
          <w:sz w:val="20"/>
          <w:szCs w:val="20"/>
          <w:lang w:val="en-GB"/>
        </w:rPr>
        <w:t>realisation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of pre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noBreakHyphen/>
        <w:t>FEED in one or more of the following fields:</w:t>
      </w:r>
    </w:p>
    <w:p w14:paraId="64032063" w14:textId="77777777" w:rsidR="00BA444D" w:rsidRPr="00BA444D" w:rsidRDefault="00BA444D" w:rsidP="00E613EA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proofErr w:type="spellStart"/>
      <w:r w:rsidRPr="00BA444D">
        <w:rPr>
          <w:rFonts w:ascii="Tahoma" w:hAnsi="Tahoma" w:cs="Tahoma"/>
          <w:b/>
          <w:bCs/>
          <w:sz w:val="20"/>
          <w:szCs w:val="20"/>
        </w:rPr>
        <w:t>Topside</w:t>
      </w:r>
      <w:proofErr w:type="spellEnd"/>
      <w:r w:rsidRPr="00BA444D">
        <w:rPr>
          <w:rFonts w:ascii="Tahoma" w:hAnsi="Tahoma" w:cs="Tahoma"/>
          <w:b/>
          <w:bCs/>
          <w:sz w:val="20"/>
          <w:szCs w:val="20"/>
        </w:rPr>
        <w:t xml:space="preserve"> of offshore structure</w:t>
      </w:r>
    </w:p>
    <w:p w14:paraId="66FE5E43" w14:textId="77777777" w:rsidR="00BA444D" w:rsidRPr="00AE350C" w:rsidRDefault="00BA444D" w:rsidP="00E613EA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Floating foundation (steel and/or concrete)</w:t>
      </w:r>
    </w:p>
    <w:p w14:paraId="47732A8C" w14:textId="77777777" w:rsidR="00BA444D" w:rsidRPr="00AE350C" w:rsidRDefault="00BA444D" w:rsidP="00E613EA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Fixed foundation (steel and/or concrete)</w:t>
      </w:r>
    </w:p>
    <w:p w14:paraId="28342084" w14:textId="1080BCD6" w:rsidR="00BA444D" w:rsidRPr="00AE350C" w:rsidRDefault="00D0142A" w:rsidP="00E613EA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  <w:lang w:val="en-GB"/>
        </w:rPr>
      </w:pPr>
      <w:r w:rsidRPr="00D0142A">
        <w:rPr>
          <w:rFonts w:ascii="Tahoma" w:hAnsi="Tahoma" w:cs="Tahoma"/>
          <w:b/>
          <w:bCs/>
          <w:sz w:val="20"/>
          <w:szCs w:val="20"/>
        </w:rPr>
        <w:t xml:space="preserve">Station </w:t>
      </w:r>
      <w:proofErr w:type="spellStart"/>
      <w:r w:rsidRPr="00D0142A">
        <w:rPr>
          <w:rFonts w:ascii="Tahoma" w:hAnsi="Tahoma" w:cs="Tahoma"/>
          <w:b/>
          <w:bCs/>
          <w:sz w:val="20"/>
          <w:szCs w:val="20"/>
        </w:rPr>
        <w:t>Keeping</w:t>
      </w:r>
      <w:proofErr w:type="spellEnd"/>
      <w:r w:rsidRPr="00D0142A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D0142A">
        <w:rPr>
          <w:rFonts w:ascii="Tahoma" w:hAnsi="Tahoma" w:cs="Tahoma"/>
          <w:b/>
          <w:bCs/>
          <w:sz w:val="20"/>
          <w:szCs w:val="20"/>
        </w:rPr>
        <w:t>systems</w:t>
      </w:r>
      <w:proofErr w:type="spellEnd"/>
      <w:r w:rsidRPr="00D0142A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(anchor and anchoring system)</w:t>
      </w:r>
    </w:p>
    <w:p w14:paraId="72D031C1" w14:textId="77777777" w:rsidR="00BA444D" w:rsidRPr="00BA444D" w:rsidRDefault="00BA444D" w:rsidP="00E613EA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r w:rsidRPr="00BA444D">
        <w:rPr>
          <w:rFonts w:ascii="Tahoma" w:hAnsi="Tahoma" w:cs="Tahoma"/>
          <w:b/>
          <w:bCs/>
          <w:sz w:val="20"/>
          <w:szCs w:val="20"/>
        </w:rPr>
        <w:t>Cable</w:t>
      </w:r>
    </w:p>
    <w:p w14:paraId="3811B618" w14:textId="77777777" w:rsidR="00BA444D" w:rsidRDefault="00BA444D" w:rsidP="00E613EA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r w:rsidRPr="00BA444D">
        <w:rPr>
          <w:rFonts w:ascii="Tahoma" w:hAnsi="Tahoma" w:cs="Tahoma"/>
          <w:b/>
          <w:bCs/>
          <w:sz w:val="20"/>
          <w:szCs w:val="20"/>
        </w:rPr>
        <w:t>Subsea structure</w:t>
      </w:r>
    </w:p>
    <w:p w14:paraId="46951DAF" w14:textId="77777777" w:rsidR="00E613EA" w:rsidRPr="00BA444D" w:rsidRDefault="00E613EA" w:rsidP="00E613EA">
      <w:pPr>
        <w:spacing w:after="0" w:line="240" w:lineRule="auto"/>
        <w:ind w:left="714"/>
        <w:rPr>
          <w:rFonts w:ascii="Tahoma" w:hAnsi="Tahoma" w:cs="Tahoma"/>
          <w:b/>
          <w:bCs/>
          <w:sz w:val="20"/>
          <w:szCs w:val="20"/>
        </w:rPr>
      </w:pPr>
    </w:p>
    <w:p w14:paraId="094AC03F" w14:textId="629F5CFD" w:rsidR="00E613EA" w:rsidRPr="00AE350C" w:rsidRDefault="00BA444D" w:rsidP="00BA444D">
      <w:pPr>
        <w:rPr>
          <w:rFonts w:ascii="Tahoma" w:hAnsi="Tahoma" w:cs="Tahoma"/>
          <w:b/>
          <w:bCs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Specify the type of studies carried </w:t>
      </w:r>
      <w:proofErr w:type="gramStart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out</w:t>
      </w:r>
      <w:r w:rsidR="00E613EA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:</w:t>
      </w:r>
      <w:proofErr w:type="gramEnd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design and/or industrial and/or T&amp;I and/or O&amp;M</w:t>
      </w:r>
      <w:r w:rsidR="00E613EA" w:rsidRPr="004305B7">
        <w:rPr>
          <w:rFonts w:cs="Tahom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B8041C3" wp14:editId="52679B99">
                <wp:simplePos x="0" y="0"/>
                <wp:positionH relativeFrom="margin">
                  <wp:posOffset>0</wp:posOffset>
                </wp:positionH>
                <wp:positionV relativeFrom="paragraph">
                  <wp:posOffset>307975</wp:posOffset>
                </wp:positionV>
                <wp:extent cx="5661025" cy="1868170"/>
                <wp:effectExtent l="0" t="0" r="15875" b="17780"/>
                <wp:wrapSquare wrapText="bothSides"/>
                <wp:docPr id="20947224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025" cy="186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20C15" w14:textId="77777777" w:rsidR="00E613EA" w:rsidRDefault="00E613EA" w:rsidP="00E613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041C3" id="_x0000_s1033" type="#_x0000_t202" style="position:absolute;margin-left:0;margin-top:24.25pt;width:445.75pt;height:147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">
                <v:textbox>
                  <w:txbxContent>
                    <w:p w14:paraId="36320C15" w14:textId="77777777" w:rsidR="00E613EA" w:rsidRDefault="00E613EA" w:rsidP="00E613EA"/>
                  </w:txbxContent>
                </v:textbox>
                <w10:wrap type="square" anchorx="margin"/>
              </v:shape>
            </w:pict>
          </mc:Fallback>
        </mc:AlternateContent>
      </w:r>
    </w:p>
    <w:p w14:paraId="37828FE8" w14:textId="77777777" w:rsidR="00E613EA" w:rsidRPr="00AE350C" w:rsidRDefault="00E613EA" w:rsidP="00BA444D">
      <w:pPr>
        <w:rPr>
          <w:rFonts w:ascii="Tahoma" w:hAnsi="Tahoma" w:cs="Tahoma"/>
          <w:sz w:val="20"/>
          <w:szCs w:val="20"/>
          <w:lang w:val="en-GB"/>
        </w:rPr>
      </w:pPr>
    </w:p>
    <w:p w14:paraId="1726A87F" w14:textId="77777777" w:rsidR="00E613EA" w:rsidRPr="00AE350C" w:rsidRDefault="00E613EA" w:rsidP="00E613EA">
      <w:pPr>
        <w:jc w:val="both"/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442B112C" w14:textId="46838BBA" w:rsidR="00BA444D" w:rsidRPr="00AE350C" w:rsidRDefault="00BA444D" w:rsidP="00E613EA">
      <w:pPr>
        <w:jc w:val="both"/>
        <w:rPr>
          <w:rFonts w:ascii="Tahoma" w:hAnsi="Tahoma" w:cs="Tahoma"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lastRenderedPageBreak/>
        <w:t>CS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noBreakHyphen/>
        <w:t>Q</w:t>
      </w:r>
      <w:proofErr w:type="gramStart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3</w:t>
      </w:r>
      <w:r w:rsidR="00D0142A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:</w:t>
      </w:r>
      <w:proofErr w:type="gramEnd"/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="00D0142A">
        <w:rPr>
          <w:rFonts w:ascii="Tahoma" w:hAnsi="Tahoma" w:cs="Tahoma"/>
          <w:b/>
          <w:bCs/>
          <w:sz w:val="20"/>
          <w:szCs w:val="20"/>
          <w:lang w:val="en-GB"/>
        </w:rPr>
        <w:t>WORKPACKAGE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3 – 3 references in the context of complex offshore projects for the optimisation of a design taking into account multiple factors such as industrial constraints, technical trade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noBreakHyphen/>
        <w:t>offs and/or cost optimisation, including in particular the performance of the following activities</w:t>
      </w:r>
      <w:r w:rsidR="00E613EA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:</w:t>
      </w:r>
    </w:p>
    <w:p w14:paraId="433EA977" w14:textId="77777777" w:rsidR="00BA444D" w:rsidRPr="00BA444D" w:rsidRDefault="00BA444D" w:rsidP="00E613EA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r w:rsidRPr="00BA444D">
        <w:rPr>
          <w:rFonts w:ascii="Tahoma" w:hAnsi="Tahoma" w:cs="Tahoma"/>
          <w:b/>
          <w:bCs/>
          <w:sz w:val="20"/>
          <w:szCs w:val="20"/>
        </w:rPr>
        <w:t>Interface management</w:t>
      </w:r>
    </w:p>
    <w:p w14:paraId="55F803F5" w14:textId="77777777" w:rsidR="00BA444D" w:rsidRPr="00BA444D" w:rsidRDefault="00BA444D" w:rsidP="00E613EA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r w:rsidRPr="00BA444D">
        <w:rPr>
          <w:rFonts w:ascii="Tahoma" w:hAnsi="Tahoma" w:cs="Tahoma"/>
          <w:b/>
          <w:bCs/>
          <w:sz w:val="20"/>
          <w:szCs w:val="20"/>
        </w:rPr>
        <w:t>Schedule management</w:t>
      </w:r>
    </w:p>
    <w:p w14:paraId="26BCC405" w14:textId="77777777" w:rsidR="00BA444D" w:rsidRPr="00AE350C" w:rsidRDefault="00BA444D" w:rsidP="00E613EA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Management of the valued risk and opportunity register</w:t>
      </w:r>
    </w:p>
    <w:p w14:paraId="32B8AA84" w14:textId="3659F763" w:rsidR="00BA444D" w:rsidRPr="00BA444D" w:rsidRDefault="00BA444D" w:rsidP="00E613EA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proofErr w:type="spellStart"/>
      <w:r w:rsidRPr="00BA444D">
        <w:rPr>
          <w:rFonts w:ascii="Tahoma" w:hAnsi="Tahoma" w:cs="Tahoma"/>
          <w:b/>
          <w:bCs/>
          <w:sz w:val="20"/>
          <w:szCs w:val="20"/>
        </w:rPr>
        <w:t>Cost</w:t>
      </w:r>
      <w:proofErr w:type="spellEnd"/>
      <w:r w:rsidRPr="00BA444D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BA444D">
        <w:rPr>
          <w:rFonts w:ascii="Tahoma" w:hAnsi="Tahoma" w:cs="Tahoma"/>
          <w:b/>
          <w:bCs/>
          <w:sz w:val="20"/>
          <w:szCs w:val="20"/>
        </w:rPr>
        <w:t>model</w:t>
      </w:r>
      <w:r w:rsidR="00D0142A">
        <w:rPr>
          <w:rFonts w:ascii="Tahoma" w:hAnsi="Tahoma" w:cs="Tahoma"/>
          <w:b/>
          <w:bCs/>
          <w:sz w:val="20"/>
          <w:szCs w:val="20"/>
        </w:rPr>
        <w:t>ling</w:t>
      </w:r>
      <w:proofErr w:type="spellEnd"/>
    </w:p>
    <w:p w14:paraId="748A9163" w14:textId="594DCDF8" w:rsidR="00E613EA" w:rsidRPr="00AE350C" w:rsidRDefault="00BA444D" w:rsidP="00E613EA">
      <w:pPr>
        <w:numPr>
          <w:ilvl w:val="0"/>
          <w:numId w:val="3"/>
        </w:numPr>
        <w:spacing w:after="0" w:line="240" w:lineRule="auto"/>
        <w:ind w:left="714" w:hanging="357"/>
        <w:rPr>
          <w:rFonts w:ascii="Tahoma" w:hAnsi="Tahoma" w:cs="Tahoma"/>
          <w:b/>
          <w:bCs/>
          <w:sz w:val="20"/>
          <w:szCs w:val="20"/>
          <w:lang w:val="en-GB"/>
        </w:rPr>
      </w:pP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>Guarantee of overall performance and key balances</w:t>
      </w:r>
    </w:p>
    <w:p w14:paraId="10CA5172" w14:textId="3B6ECE61" w:rsidR="00E613EA" w:rsidRPr="00AE350C" w:rsidRDefault="00E613EA" w:rsidP="00E613EA">
      <w:pPr>
        <w:spacing w:after="0" w:line="240" w:lineRule="auto"/>
        <w:rPr>
          <w:rFonts w:ascii="Tahoma" w:hAnsi="Tahoma" w:cs="Tahoma"/>
          <w:b/>
          <w:bCs/>
          <w:sz w:val="20"/>
          <w:szCs w:val="20"/>
          <w:lang w:val="en-GB"/>
        </w:rPr>
      </w:pPr>
      <w:r w:rsidRPr="004305B7">
        <w:rPr>
          <w:rFonts w:cs="Tahom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4F0230D" wp14:editId="2B7D6BF6">
                <wp:simplePos x="0" y="0"/>
                <wp:positionH relativeFrom="margin">
                  <wp:posOffset>0</wp:posOffset>
                </wp:positionH>
                <wp:positionV relativeFrom="paragraph">
                  <wp:posOffset>196215</wp:posOffset>
                </wp:positionV>
                <wp:extent cx="5661025" cy="1868170"/>
                <wp:effectExtent l="0" t="0" r="15875" b="17780"/>
                <wp:wrapSquare wrapText="bothSides"/>
                <wp:docPr id="1696135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025" cy="186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812C5" w14:textId="77777777" w:rsidR="00E613EA" w:rsidRDefault="00E613EA" w:rsidP="00E613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0230D" id="_x0000_s1034" type="#_x0000_t202" style="position:absolute;margin-left:0;margin-top:15.45pt;width:445.75pt;height:147.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">
                <v:textbox>
                  <w:txbxContent>
                    <w:p w14:paraId="6A5812C5" w14:textId="77777777" w:rsidR="00E613EA" w:rsidRDefault="00E613EA" w:rsidP="00E613EA"/>
                  </w:txbxContent>
                </v:textbox>
                <w10:wrap type="square" anchorx="margin"/>
              </v:shape>
            </w:pict>
          </mc:Fallback>
        </mc:AlternateContent>
      </w:r>
    </w:p>
    <w:p w14:paraId="5A006240" w14:textId="77777777" w:rsidR="00E613EA" w:rsidRPr="00AE350C" w:rsidRDefault="00E613EA" w:rsidP="00E613EA">
      <w:pPr>
        <w:spacing w:after="0" w:line="240" w:lineRule="auto"/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597E3F0E" w14:textId="34FFBD69" w:rsidR="000C09BD" w:rsidRPr="00AE350C" w:rsidRDefault="00E613EA">
      <w:pPr>
        <w:rPr>
          <w:rFonts w:ascii="Tahoma" w:hAnsi="Tahoma" w:cs="Tahoma"/>
          <w:sz w:val="20"/>
          <w:szCs w:val="20"/>
          <w:lang w:val="en-GB"/>
        </w:rPr>
      </w:pPr>
      <w:r w:rsidRPr="004305B7">
        <w:rPr>
          <w:rFonts w:cs="Tahom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F1867E0" wp14:editId="6FAF3997">
                <wp:simplePos x="0" y="0"/>
                <wp:positionH relativeFrom="margin">
                  <wp:posOffset>-79513</wp:posOffset>
                </wp:positionH>
                <wp:positionV relativeFrom="paragraph">
                  <wp:posOffset>584779</wp:posOffset>
                </wp:positionV>
                <wp:extent cx="5661025" cy="1868170"/>
                <wp:effectExtent l="0" t="0" r="15875" b="17780"/>
                <wp:wrapSquare wrapText="bothSides"/>
                <wp:docPr id="14165123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025" cy="186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62191" w14:textId="77777777" w:rsidR="00E613EA" w:rsidRDefault="00E613EA" w:rsidP="00E613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867E0" id="_x0000_s1035" type="#_x0000_t202" style="position:absolute;margin-left:-6.25pt;margin-top:46.05pt;width:445.75pt;height:147.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">
                <v:textbox>
                  <w:txbxContent>
                    <w:p w14:paraId="5BC62191" w14:textId="77777777" w:rsidR="00E613EA" w:rsidRDefault="00E613EA" w:rsidP="00E613EA"/>
                  </w:txbxContent>
                </v:textbox>
                <w10:wrap type="square" anchorx="margin"/>
              </v:shape>
            </w:pict>
          </mc:Fallback>
        </mc:AlternateConten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CS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noBreakHyphen/>
        <w:t>Q</w:t>
      </w:r>
      <w:proofErr w:type="gramStart"/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4</w:t>
      </w:r>
      <w:r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:</w:t>
      </w:r>
      <w:proofErr w:type="gramEnd"/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FOR ALL </w:t>
      </w:r>
      <w:r w:rsidR="00D0142A">
        <w:rPr>
          <w:rFonts w:ascii="Tahoma" w:hAnsi="Tahoma" w:cs="Tahoma"/>
          <w:b/>
          <w:bCs/>
          <w:sz w:val="20"/>
          <w:szCs w:val="20"/>
          <w:lang w:val="en-GB"/>
        </w:rPr>
        <w:t>WORKPACKAGE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>S – Relevance of the bidder’s presentation demonstrating its understanding of the need</w:t>
      </w:r>
      <w:r w:rsidR="00D0142A">
        <w:rPr>
          <w:rFonts w:ascii="Tahoma" w:hAnsi="Tahoma" w:cs="Tahoma"/>
          <w:b/>
          <w:bCs/>
          <w:sz w:val="20"/>
          <w:szCs w:val="20"/>
          <w:lang w:val="en-GB"/>
        </w:rPr>
        <w:t>s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and its ability to meet </w:t>
      </w:r>
      <w:r w:rsidR="00D0142A">
        <w:rPr>
          <w:rFonts w:ascii="Tahoma" w:hAnsi="Tahoma" w:cs="Tahoma"/>
          <w:b/>
          <w:bCs/>
          <w:sz w:val="20"/>
          <w:szCs w:val="20"/>
          <w:lang w:val="en-GB"/>
        </w:rPr>
        <w:t>them</w:t>
      </w:r>
      <w:r w:rsidR="00BA444D" w:rsidRPr="00AE350C">
        <w:rPr>
          <w:rFonts w:ascii="Tahoma" w:hAnsi="Tahoma" w:cs="Tahoma"/>
          <w:b/>
          <w:bCs/>
          <w:sz w:val="20"/>
          <w:szCs w:val="20"/>
          <w:lang w:val="en-GB"/>
        </w:rPr>
        <w:t xml:space="preserve"> (10 slides / pages MAX)</w:t>
      </w:r>
    </w:p>
    <w:sectPr w:rsidR="000C09BD" w:rsidRPr="00AE3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6A7"/>
    <w:multiLevelType w:val="multilevel"/>
    <w:tmpl w:val="3404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9E319F"/>
    <w:multiLevelType w:val="multilevel"/>
    <w:tmpl w:val="D8BA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387378"/>
    <w:multiLevelType w:val="multilevel"/>
    <w:tmpl w:val="2770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D93A50"/>
    <w:multiLevelType w:val="multilevel"/>
    <w:tmpl w:val="989C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A64427"/>
    <w:multiLevelType w:val="multilevel"/>
    <w:tmpl w:val="91FC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775AB4"/>
    <w:multiLevelType w:val="multilevel"/>
    <w:tmpl w:val="D11E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8A71E70"/>
    <w:multiLevelType w:val="multilevel"/>
    <w:tmpl w:val="B6D8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1F74C4"/>
    <w:multiLevelType w:val="hybridMultilevel"/>
    <w:tmpl w:val="58F87F9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CD49BA"/>
    <w:multiLevelType w:val="multilevel"/>
    <w:tmpl w:val="6A46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09150086">
    <w:abstractNumId w:val="6"/>
  </w:num>
  <w:num w:numId="2" w16cid:durableId="815879444">
    <w:abstractNumId w:val="3"/>
  </w:num>
  <w:num w:numId="3" w16cid:durableId="501358879">
    <w:abstractNumId w:val="4"/>
  </w:num>
  <w:num w:numId="4" w16cid:durableId="1671444704">
    <w:abstractNumId w:val="5"/>
  </w:num>
  <w:num w:numId="5" w16cid:durableId="1803498442">
    <w:abstractNumId w:val="2"/>
  </w:num>
  <w:num w:numId="6" w16cid:durableId="67725828">
    <w:abstractNumId w:val="0"/>
  </w:num>
  <w:num w:numId="7" w16cid:durableId="201787799">
    <w:abstractNumId w:val="8"/>
  </w:num>
  <w:num w:numId="8" w16cid:durableId="1036810940">
    <w:abstractNumId w:val="1"/>
  </w:num>
  <w:num w:numId="9" w16cid:durableId="20335310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4D"/>
    <w:rsid w:val="000C09BD"/>
    <w:rsid w:val="003E5B79"/>
    <w:rsid w:val="00496E98"/>
    <w:rsid w:val="00710F3A"/>
    <w:rsid w:val="007168E8"/>
    <w:rsid w:val="00757759"/>
    <w:rsid w:val="008E3450"/>
    <w:rsid w:val="009463A2"/>
    <w:rsid w:val="009B4CEC"/>
    <w:rsid w:val="00A72E43"/>
    <w:rsid w:val="00AE350C"/>
    <w:rsid w:val="00BA444D"/>
    <w:rsid w:val="00C426B5"/>
    <w:rsid w:val="00C85B4E"/>
    <w:rsid w:val="00D0142A"/>
    <w:rsid w:val="00D923A0"/>
    <w:rsid w:val="00E6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5EAE"/>
  <w15:chartTrackingRefBased/>
  <w15:docId w15:val="{21C21F42-738A-43C7-AD85-E9067A12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E5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766A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E5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766A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E5B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0766A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E5B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766A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E5B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766A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E5B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E5B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E5B7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E5B7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E5B79"/>
    <w:rPr>
      <w:rFonts w:asciiTheme="majorHAnsi" w:eastAsiaTheme="majorEastAsia" w:hAnsiTheme="majorHAnsi" w:cstheme="majorBidi"/>
      <w:color w:val="00766A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E5B79"/>
    <w:rPr>
      <w:rFonts w:asciiTheme="majorHAnsi" w:eastAsiaTheme="majorEastAsia" w:hAnsiTheme="majorHAnsi" w:cstheme="majorBidi"/>
      <w:color w:val="00766A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E5B79"/>
    <w:rPr>
      <w:rFonts w:asciiTheme="minorHAnsi" w:eastAsiaTheme="majorEastAsia" w:hAnsiTheme="minorHAnsi" w:cstheme="majorBidi"/>
      <w:color w:val="00766A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E5B79"/>
    <w:rPr>
      <w:rFonts w:asciiTheme="minorHAnsi" w:eastAsiaTheme="majorEastAsia" w:hAnsiTheme="minorHAnsi" w:cstheme="majorBidi"/>
      <w:i/>
      <w:iCs/>
      <w:color w:val="00766A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E5B79"/>
    <w:rPr>
      <w:rFonts w:asciiTheme="minorHAnsi" w:eastAsiaTheme="majorEastAsia" w:hAnsiTheme="minorHAnsi" w:cstheme="majorBidi"/>
      <w:color w:val="00766A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E5B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E5B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E5B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E5B7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E5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E5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E5B7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E5B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E5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E5B7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E5B7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E5B79"/>
    <w:rPr>
      <w:i/>
      <w:iCs/>
      <w:color w:val="00766A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E5B79"/>
    <w:pPr>
      <w:pBdr>
        <w:top w:val="single" w:sz="4" w:space="10" w:color="00766A" w:themeColor="accent1" w:themeShade="BF"/>
        <w:bottom w:val="single" w:sz="4" w:space="10" w:color="00766A" w:themeColor="accent1" w:themeShade="BF"/>
      </w:pBdr>
      <w:spacing w:before="360" w:after="360"/>
      <w:ind w:left="864" w:right="864"/>
      <w:jc w:val="center"/>
    </w:pPr>
    <w:rPr>
      <w:i/>
      <w:iCs/>
      <w:color w:val="00766A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E5B79"/>
    <w:rPr>
      <w:i/>
      <w:iCs/>
      <w:color w:val="00766A" w:themeColor="accent1" w:themeShade="BF"/>
    </w:rPr>
  </w:style>
  <w:style w:type="character" w:styleId="Rfrenceintense">
    <w:name w:val="Intense Reference"/>
    <w:basedOn w:val="Policepardfaut"/>
    <w:uiPriority w:val="32"/>
    <w:qFormat/>
    <w:rsid w:val="003E5B79"/>
    <w:rPr>
      <w:b/>
      <w:bCs/>
      <w:smallCaps/>
      <w:color w:val="00766A" w:themeColor="accent1" w:themeShade="BF"/>
      <w:spacing w:val="5"/>
    </w:rPr>
  </w:style>
  <w:style w:type="table" w:styleId="Grilledutableau">
    <w:name w:val="Table Grid"/>
    <w:basedOn w:val="TableauNormal"/>
    <w:uiPriority w:val="59"/>
    <w:rsid w:val="00BA4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E35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E350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E350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35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35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9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19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860253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4385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7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899467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5719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gif@01D6E9D0.4CF6F25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RTE">
  <a:themeElements>
    <a:clrScheme name="RTE">
      <a:dk1>
        <a:srgbClr val="000000"/>
      </a:dk1>
      <a:lt1>
        <a:srgbClr val="FFFFFF"/>
      </a:lt1>
      <a:dk2>
        <a:srgbClr val="3D70AD"/>
      </a:dk2>
      <a:lt2>
        <a:srgbClr val="00A6D9"/>
      </a:lt2>
      <a:accent1>
        <a:srgbClr val="009E8F"/>
      </a:accent1>
      <a:accent2>
        <a:srgbClr val="FFE500"/>
      </a:accent2>
      <a:accent3>
        <a:srgbClr val="EC775C"/>
      </a:accent3>
      <a:accent4>
        <a:srgbClr val="DC0059"/>
      </a:accent4>
      <a:accent5>
        <a:srgbClr val="7D5A9F"/>
      </a:accent5>
      <a:accent6>
        <a:srgbClr val="F6AB4D"/>
      </a:accent6>
      <a:hlink>
        <a:srgbClr val="00A6D9"/>
      </a:hlink>
      <a:folHlink>
        <a:srgbClr val="3D70AD"/>
      </a:folHlink>
    </a:clrScheme>
    <a:fontScheme name="RT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1003</Words>
  <Characters>5520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STAROSWIECKI Anais</dc:creator>
  <cp:keywords/>
  <dc:description/>
  <cp:lastModifiedBy>STAROSWIECKI Anais</cp:lastModifiedBy>
  <cp:revision>5</cp:revision>
  <dcterms:created xsi:type="dcterms:W3CDTF">2026-07-01T08:45:00Z</dcterms:created>
  <dcterms:modified xsi:type="dcterms:W3CDTF">2026-07-01T15:06:00Z</dcterms:modified>
</cp:coreProperties>
</file>